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6" w:rsidRPr="00B36A42" w:rsidRDefault="00F944B2" w:rsidP="007A0A80">
      <w:pPr>
        <w:spacing w:line="500" w:lineRule="exact"/>
        <w:ind w:firstLine="0"/>
        <w:jc w:val="center"/>
        <w:rPr>
          <w:rFonts w:ascii="方正小标宋简体" w:eastAsia="方正小标宋简体"/>
          <w:color w:val="000000" w:themeColor="text1"/>
          <w:sz w:val="28"/>
          <w:szCs w:val="28"/>
        </w:rPr>
      </w:pPr>
      <w:r>
        <w:rPr>
          <w:rFonts w:ascii="方正小标宋简体" w:eastAsia="方正小标宋简体" w:hint="eastAsia"/>
          <w:color w:val="000000" w:themeColor="text1"/>
          <w:sz w:val="28"/>
          <w:szCs w:val="28"/>
        </w:rPr>
        <w:t xml:space="preserve">  </w:t>
      </w:r>
    </w:p>
    <w:p w:rsidR="00082296" w:rsidRPr="00B36A42" w:rsidRDefault="00082296" w:rsidP="007A0A80">
      <w:pPr>
        <w:spacing w:line="500" w:lineRule="exact"/>
        <w:ind w:firstLine="0"/>
        <w:jc w:val="center"/>
        <w:rPr>
          <w:rFonts w:ascii="方正小标宋简体" w:eastAsia="方正小标宋简体"/>
          <w:color w:val="000000" w:themeColor="text1"/>
          <w:sz w:val="40"/>
          <w:szCs w:val="40"/>
        </w:rPr>
      </w:pPr>
      <w:r w:rsidRPr="00B36A42">
        <w:rPr>
          <w:rFonts w:ascii="方正小标宋简体" w:eastAsia="方正小标宋简体" w:hint="eastAsia"/>
          <w:color w:val="000000" w:themeColor="text1"/>
          <w:sz w:val="40"/>
          <w:szCs w:val="40"/>
        </w:rPr>
        <w:t>目    录</w:t>
      </w:r>
    </w:p>
    <w:p w:rsidR="00082296" w:rsidRPr="00B36A42" w:rsidRDefault="00082296" w:rsidP="007A0A80">
      <w:pPr>
        <w:spacing w:line="500" w:lineRule="exact"/>
        <w:ind w:firstLine="0"/>
        <w:jc w:val="center"/>
        <w:rPr>
          <w:rFonts w:ascii="方正小标宋简体" w:eastAsia="方正小标宋简体"/>
          <w:color w:val="000000" w:themeColor="text1"/>
          <w:sz w:val="28"/>
          <w:szCs w:val="28"/>
        </w:rPr>
      </w:pPr>
    </w:p>
    <w:p w:rsidR="00DD5561" w:rsidRPr="00B36A42" w:rsidRDefault="000D6377" w:rsidP="007A0A80">
      <w:pPr>
        <w:overflowPunct w:val="0"/>
        <w:adjustRightInd w:val="0"/>
        <w:spacing w:line="500" w:lineRule="exact"/>
        <w:ind w:firstLine="0"/>
        <w:rPr>
          <w:rFonts w:ascii="黑体" w:eastAsia="黑体" w:hAnsi="黑体"/>
          <w:color w:val="000000" w:themeColor="text1"/>
          <w:sz w:val="28"/>
          <w:szCs w:val="28"/>
        </w:rPr>
      </w:pPr>
      <w:r w:rsidRPr="00B36A42">
        <w:rPr>
          <w:rFonts w:ascii="黑体" w:eastAsia="黑体" w:hAnsi="黑体" w:hint="eastAsia"/>
          <w:color w:val="000000" w:themeColor="text1"/>
          <w:sz w:val="28"/>
          <w:szCs w:val="28"/>
        </w:rPr>
        <w:t>一、创新发展政策</w:t>
      </w:r>
    </w:p>
    <w:p w:rsidR="000D6377" w:rsidRPr="00B36A42" w:rsidRDefault="000D6377" w:rsidP="007A0A80">
      <w:pPr>
        <w:overflowPunct w:val="0"/>
        <w:adjustRightInd w:val="0"/>
        <w:spacing w:line="500" w:lineRule="exact"/>
        <w:ind w:firstLine="0"/>
        <w:rPr>
          <w:rFonts w:eastAsia="楷体_GB2312"/>
          <w:color w:val="000000" w:themeColor="text1"/>
          <w:sz w:val="28"/>
          <w:szCs w:val="28"/>
        </w:rPr>
      </w:pPr>
      <w:r w:rsidRPr="00B36A42">
        <w:rPr>
          <w:rFonts w:eastAsia="楷体_GB2312"/>
          <w:color w:val="000000" w:themeColor="text1"/>
          <w:sz w:val="28"/>
          <w:szCs w:val="28"/>
        </w:rPr>
        <w:t>（一）</w:t>
      </w:r>
      <w:r w:rsidRPr="00B36A42">
        <w:rPr>
          <w:rFonts w:eastAsia="楷体_GB2312" w:hint="eastAsia"/>
          <w:color w:val="000000" w:themeColor="text1"/>
          <w:sz w:val="28"/>
          <w:szCs w:val="28"/>
        </w:rPr>
        <w:t>中共常州市委常州市人民政府《关于创新驱动高质量发</w:t>
      </w:r>
    </w:p>
    <w:p w:rsidR="000D6377" w:rsidRPr="00B36A42" w:rsidRDefault="00B36A42" w:rsidP="007A0A80">
      <w:pPr>
        <w:overflowPunct w:val="0"/>
        <w:spacing w:line="500" w:lineRule="exact"/>
        <w:ind w:firstLine="910"/>
        <w:rPr>
          <w:sz w:val="28"/>
          <w:szCs w:val="28"/>
        </w:rPr>
      </w:pPr>
      <w:r w:rsidRPr="00B36A42">
        <w:rPr>
          <w:rFonts w:eastAsia="楷体_GB2312" w:hint="eastAsia"/>
          <w:color w:val="000000" w:themeColor="text1"/>
          <w:sz w:val="28"/>
          <w:szCs w:val="28"/>
        </w:rPr>
        <w:t>展</w:t>
      </w:r>
      <w:r w:rsidR="000D6377" w:rsidRPr="00B36A42">
        <w:rPr>
          <w:rFonts w:eastAsia="楷体_GB2312" w:hint="eastAsia"/>
          <w:color w:val="000000" w:themeColor="text1"/>
          <w:sz w:val="28"/>
          <w:szCs w:val="28"/>
        </w:rPr>
        <w:t>的实施意见》</w:t>
      </w:r>
      <w:r w:rsidR="000D6377" w:rsidRPr="00B36A42">
        <w:rPr>
          <w:rFonts w:eastAsia="楷体_GB2312" w:hint="eastAsia"/>
          <w:color w:val="000000" w:themeColor="text1"/>
          <w:spacing w:val="-2"/>
          <w:sz w:val="28"/>
          <w:szCs w:val="28"/>
        </w:rPr>
        <w:t>（常发〔</w:t>
      </w:r>
      <w:r w:rsidR="000D6377" w:rsidRPr="00B36A42">
        <w:rPr>
          <w:rFonts w:eastAsia="楷体_GB2312" w:hint="eastAsia"/>
          <w:color w:val="000000" w:themeColor="text1"/>
          <w:spacing w:val="-2"/>
          <w:sz w:val="28"/>
          <w:szCs w:val="28"/>
        </w:rPr>
        <w:t>2021</w:t>
      </w:r>
      <w:r w:rsidR="000D6377" w:rsidRPr="00B36A42">
        <w:rPr>
          <w:rFonts w:eastAsia="楷体_GB2312" w:hint="eastAsia"/>
          <w:color w:val="000000" w:themeColor="text1"/>
          <w:spacing w:val="-2"/>
          <w:sz w:val="28"/>
          <w:szCs w:val="28"/>
        </w:rPr>
        <w:t>〕</w:t>
      </w:r>
      <w:r w:rsidR="000D6377" w:rsidRPr="00B36A42">
        <w:rPr>
          <w:rFonts w:eastAsia="楷体_GB2312" w:hint="eastAsia"/>
          <w:color w:val="000000" w:themeColor="text1"/>
          <w:spacing w:val="-2"/>
          <w:sz w:val="28"/>
          <w:szCs w:val="28"/>
        </w:rPr>
        <w:t>1</w:t>
      </w:r>
      <w:r w:rsidR="000D6377" w:rsidRPr="00B36A42">
        <w:rPr>
          <w:rFonts w:eastAsia="楷体_GB2312" w:hint="eastAsia"/>
          <w:color w:val="000000" w:themeColor="text1"/>
          <w:spacing w:val="-2"/>
          <w:sz w:val="28"/>
          <w:szCs w:val="28"/>
        </w:rPr>
        <w:t>号）</w:t>
      </w:r>
      <w:r w:rsidR="000D6377" w:rsidRPr="00B36A42">
        <w:rPr>
          <w:rFonts w:ascii="宋体" w:eastAsia="宋体" w:hAnsi="宋体" w:hint="eastAsia"/>
          <w:color w:val="000000" w:themeColor="text1"/>
          <w:spacing w:val="-4"/>
          <w:sz w:val="28"/>
          <w:szCs w:val="28"/>
        </w:rPr>
        <w:t>…………………</w:t>
      </w:r>
      <w:r w:rsidR="000D6377" w:rsidRPr="00B36A42">
        <w:rPr>
          <w:rFonts w:eastAsia="仿宋_GB2312"/>
          <w:color w:val="000000" w:themeColor="text1"/>
          <w:sz w:val="28"/>
          <w:szCs w:val="28"/>
        </w:rPr>
        <w:t>（</w:t>
      </w:r>
      <w:r w:rsidR="000D6377" w:rsidRPr="00B36A42">
        <w:rPr>
          <w:rFonts w:eastAsia="仿宋_GB2312" w:hint="eastAsia"/>
          <w:color w:val="000000" w:themeColor="text1"/>
          <w:sz w:val="28"/>
          <w:szCs w:val="28"/>
        </w:rPr>
        <w:t>1</w:t>
      </w:r>
      <w:r w:rsidR="000D6377" w:rsidRPr="00B36A42">
        <w:rPr>
          <w:rFonts w:eastAsia="仿宋_GB2312"/>
          <w:color w:val="000000" w:themeColor="text1"/>
          <w:sz w:val="28"/>
          <w:szCs w:val="28"/>
        </w:rPr>
        <w:t>）</w:t>
      </w:r>
    </w:p>
    <w:p w:rsidR="000D6377" w:rsidRPr="00B36A42" w:rsidRDefault="000D6377" w:rsidP="007A0A80">
      <w:pPr>
        <w:overflowPunct w:val="0"/>
        <w:adjustRightInd w:val="0"/>
        <w:spacing w:line="500" w:lineRule="exact"/>
        <w:ind w:firstLine="0"/>
        <w:rPr>
          <w:rFonts w:eastAsia="楷体_GB2312"/>
          <w:color w:val="000000" w:themeColor="text1"/>
          <w:sz w:val="28"/>
          <w:szCs w:val="28"/>
        </w:rPr>
      </w:pPr>
      <w:r w:rsidRPr="00B36A42">
        <w:rPr>
          <w:rFonts w:eastAsia="楷体_GB2312"/>
          <w:color w:val="000000" w:themeColor="text1"/>
          <w:sz w:val="28"/>
          <w:szCs w:val="28"/>
        </w:rPr>
        <w:t>（</w:t>
      </w:r>
      <w:r w:rsidRPr="00B36A42">
        <w:rPr>
          <w:rFonts w:eastAsia="楷体_GB2312" w:hint="eastAsia"/>
          <w:color w:val="000000" w:themeColor="text1"/>
          <w:sz w:val="28"/>
          <w:szCs w:val="28"/>
        </w:rPr>
        <w:t>二</w:t>
      </w:r>
      <w:r w:rsidRPr="00B36A42">
        <w:rPr>
          <w:rFonts w:eastAsia="楷体_GB2312"/>
          <w:color w:val="000000" w:themeColor="text1"/>
          <w:sz w:val="28"/>
          <w:szCs w:val="28"/>
        </w:rPr>
        <w:t>）</w:t>
      </w:r>
      <w:r w:rsidRPr="00B36A42">
        <w:rPr>
          <w:rFonts w:eastAsia="楷体_GB2312" w:hint="eastAsia"/>
          <w:color w:val="000000" w:themeColor="text1"/>
          <w:sz w:val="28"/>
          <w:szCs w:val="28"/>
        </w:rPr>
        <w:t>市委办公室市政府办公室印发《关于促进创新发展的若</w:t>
      </w:r>
    </w:p>
    <w:p w:rsidR="000D6377" w:rsidRPr="00B36A42" w:rsidRDefault="00B36A42" w:rsidP="007A0A80">
      <w:pPr>
        <w:overflowPunct w:val="0"/>
        <w:spacing w:line="500" w:lineRule="exact"/>
        <w:ind w:firstLine="910"/>
        <w:rPr>
          <w:rFonts w:eastAsia="楷体_GB2312"/>
          <w:color w:val="000000" w:themeColor="text1"/>
          <w:sz w:val="28"/>
          <w:szCs w:val="28"/>
        </w:rPr>
      </w:pPr>
      <w:r w:rsidRPr="00B36A42">
        <w:rPr>
          <w:rFonts w:eastAsia="楷体_GB2312" w:hint="eastAsia"/>
          <w:color w:val="000000" w:themeColor="text1"/>
          <w:sz w:val="28"/>
          <w:szCs w:val="28"/>
        </w:rPr>
        <w:t>干</w:t>
      </w:r>
      <w:r w:rsidR="000D6377" w:rsidRPr="00B36A42">
        <w:rPr>
          <w:rFonts w:eastAsia="楷体_GB2312" w:hint="eastAsia"/>
          <w:color w:val="000000" w:themeColor="text1"/>
          <w:sz w:val="28"/>
          <w:szCs w:val="28"/>
        </w:rPr>
        <w:t>政策》的通知</w:t>
      </w:r>
      <w:r w:rsidR="00696F76">
        <w:rPr>
          <w:rFonts w:eastAsia="楷体_GB2312" w:hint="eastAsia"/>
          <w:color w:val="000000" w:themeColor="text1"/>
          <w:sz w:val="28"/>
          <w:szCs w:val="28"/>
        </w:rPr>
        <w:t>（常办发</w:t>
      </w:r>
      <w:r w:rsidR="00696F76" w:rsidRPr="00B36A42">
        <w:rPr>
          <w:rFonts w:eastAsia="楷体_GB2312" w:hint="eastAsia"/>
          <w:color w:val="000000" w:themeColor="text1"/>
          <w:spacing w:val="-2"/>
          <w:sz w:val="28"/>
          <w:szCs w:val="28"/>
        </w:rPr>
        <w:t>〔</w:t>
      </w:r>
      <w:r w:rsidR="00696F76" w:rsidRPr="00B36A42">
        <w:rPr>
          <w:rFonts w:eastAsia="楷体_GB2312" w:hint="eastAsia"/>
          <w:color w:val="000000" w:themeColor="text1"/>
          <w:spacing w:val="-2"/>
          <w:sz w:val="28"/>
          <w:szCs w:val="28"/>
        </w:rPr>
        <w:t>202</w:t>
      </w:r>
      <w:r w:rsidR="00696F76">
        <w:rPr>
          <w:rFonts w:eastAsia="楷体_GB2312"/>
          <w:color w:val="000000" w:themeColor="text1"/>
          <w:spacing w:val="-2"/>
          <w:sz w:val="28"/>
          <w:szCs w:val="28"/>
        </w:rPr>
        <w:t>3</w:t>
      </w:r>
      <w:r w:rsidR="00696F76" w:rsidRPr="00B36A42">
        <w:rPr>
          <w:rFonts w:eastAsia="楷体_GB2312" w:hint="eastAsia"/>
          <w:color w:val="000000" w:themeColor="text1"/>
          <w:spacing w:val="-2"/>
          <w:sz w:val="28"/>
          <w:szCs w:val="28"/>
        </w:rPr>
        <w:t>〕</w:t>
      </w:r>
      <w:r w:rsidR="00696F76">
        <w:rPr>
          <w:rFonts w:eastAsia="楷体_GB2312"/>
          <w:color w:val="000000" w:themeColor="text1"/>
          <w:spacing w:val="-2"/>
          <w:sz w:val="28"/>
          <w:szCs w:val="28"/>
        </w:rPr>
        <w:t>5</w:t>
      </w:r>
      <w:r w:rsidR="00696F76" w:rsidRPr="00B36A42">
        <w:rPr>
          <w:rFonts w:eastAsia="楷体_GB2312" w:hint="eastAsia"/>
          <w:color w:val="000000" w:themeColor="text1"/>
          <w:spacing w:val="-2"/>
          <w:sz w:val="28"/>
          <w:szCs w:val="28"/>
        </w:rPr>
        <w:t>号</w:t>
      </w:r>
      <w:r w:rsidR="00696F76">
        <w:rPr>
          <w:rFonts w:eastAsia="楷体_GB2312" w:hint="eastAsia"/>
          <w:color w:val="000000" w:themeColor="text1"/>
          <w:sz w:val="28"/>
          <w:szCs w:val="28"/>
        </w:rPr>
        <w:t>）</w:t>
      </w:r>
      <w:r w:rsidR="000D6377" w:rsidRPr="00B36A42">
        <w:rPr>
          <w:rFonts w:ascii="宋体" w:eastAsia="宋体" w:hAnsi="宋体" w:hint="eastAsia"/>
          <w:color w:val="000000" w:themeColor="text1"/>
          <w:sz w:val="28"/>
          <w:szCs w:val="28"/>
        </w:rPr>
        <w:t>……………</w:t>
      </w:r>
      <w:r w:rsidR="000D6377" w:rsidRPr="00B36A42">
        <w:rPr>
          <w:rFonts w:eastAsia="仿宋_GB2312"/>
          <w:color w:val="000000" w:themeColor="text1"/>
          <w:sz w:val="28"/>
          <w:szCs w:val="28"/>
        </w:rPr>
        <w:t>（</w:t>
      </w:r>
      <w:r w:rsidR="000D6377" w:rsidRPr="00B36A42">
        <w:rPr>
          <w:rFonts w:eastAsia="仿宋_GB2312" w:hint="eastAsia"/>
          <w:color w:val="000000" w:themeColor="text1"/>
          <w:sz w:val="28"/>
          <w:szCs w:val="28"/>
        </w:rPr>
        <w:t>1</w:t>
      </w:r>
      <w:r w:rsidR="003E4EF3" w:rsidRPr="00B36A42">
        <w:rPr>
          <w:rFonts w:eastAsia="仿宋_GB2312" w:hint="eastAsia"/>
          <w:color w:val="000000" w:themeColor="text1"/>
          <w:sz w:val="28"/>
          <w:szCs w:val="28"/>
        </w:rPr>
        <w:t>5</w:t>
      </w:r>
      <w:r w:rsidR="000D6377" w:rsidRPr="00B36A42">
        <w:rPr>
          <w:rFonts w:eastAsia="仿宋_GB2312"/>
          <w:color w:val="000000" w:themeColor="text1"/>
          <w:sz w:val="28"/>
          <w:szCs w:val="28"/>
        </w:rPr>
        <w:t>）</w:t>
      </w:r>
    </w:p>
    <w:p w:rsidR="000D6377" w:rsidRPr="00B36A42" w:rsidRDefault="000D6377" w:rsidP="007A0A80">
      <w:pPr>
        <w:overflowPunct w:val="0"/>
        <w:adjustRightInd w:val="0"/>
        <w:spacing w:line="500" w:lineRule="exact"/>
        <w:ind w:firstLine="0"/>
        <w:rPr>
          <w:rFonts w:ascii="黑体" w:eastAsia="黑体" w:hAnsi="黑体"/>
          <w:color w:val="000000" w:themeColor="text1"/>
          <w:sz w:val="28"/>
          <w:szCs w:val="28"/>
        </w:rPr>
      </w:pPr>
      <w:r w:rsidRPr="00B36A42">
        <w:rPr>
          <w:rFonts w:ascii="黑体" w:eastAsia="黑体" w:hAnsi="黑体" w:hint="eastAsia"/>
          <w:color w:val="000000" w:themeColor="text1"/>
          <w:sz w:val="28"/>
          <w:szCs w:val="28"/>
        </w:rPr>
        <w:t>二、实施细则</w:t>
      </w:r>
    </w:p>
    <w:p w:rsidR="000D6377" w:rsidRPr="00BC126F" w:rsidRDefault="005F66BC" w:rsidP="007A0A80">
      <w:pPr>
        <w:overflowPunct w:val="0"/>
        <w:adjustRightInd w:val="0"/>
        <w:spacing w:line="500" w:lineRule="exact"/>
        <w:ind w:firstLine="0"/>
        <w:rPr>
          <w:rFonts w:eastAsia="楷体_GB2312"/>
          <w:color w:val="000000" w:themeColor="text1"/>
          <w:sz w:val="28"/>
          <w:szCs w:val="28"/>
        </w:rPr>
      </w:pPr>
      <w:r w:rsidRPr="005F66BC">
        <w:rPr>
          <w:rFonts w:eastAsia="楷体_GB2312" w:hint="eastAsia"/>
          <w:color w:val="000000" w:themeColor="text1"/>
          <w:sz w:val="28"/>
          <w:szCs w:val="28"/>
        </w:rPr>
        <w:t>市政府办公室关于印发《关于促进创新发展的若干政策》系列实施细则的通知</w:t>
      </w:r>
      <w:r w:rsidR="000D6377" w:rsidRPr="00BC126F">
        <w:rPr>
          <w:rFonts w:eastAsia="楷体_GB2312" w:hint="eastAsia"/>
          <w:color w:val="000000" w:themeColor="text1"/>
          <w:sz w:val="28"/>
          <w:szCs w:val="28"/>
        </w:rPr>
        <w:t>（</w:t>
      </w:r>
      <w:r w:rsidR="000D6377" w:rsidRPr="00BC126F">
        <w:rPr>
          <w:rFonts w:eastAsia="楷体_GB2312"/>
          <w:color w:val="000000" w:themeColor="text1"/>
          <w:sz w:val="28"/>
          <w:szCs w:val="28"/>
        </w:rPr>
        <w:t>常政办发〔</w:t>
      </w:r>
      <w:r w:rsidR="000D6377" w:rsidRPr="00BC126F">
        <w:rPr>
          <w:rFonts w:eastAsia="楷体_GB2312"/>
          <w:color w:val="000000" w:themeColor="text1"/>
          <w:sz w:val="28"/>
          <w:szCs w:val="28"/>
        </w:rPr>
        <w:t>2023</w:t>
      </w:r>
      <w:r w:rsidR="000D6377" w:rsidRPr="00BC126F">
        <w:rPr>
          <w:rFonts w:eastAsia="楷体_GB2312"/>
          <w:color w:val="000000" w:themeColor="text1"/>
          <w:sz w:val="28"/>
          <w:szCs w:val="28"/>
        </w:rPr>
        <w:t>〕</w:t>
      </w:r>
      <w:r w:rsidR="000D6377" w:rsidRPr="00BC126F">
        <w:rPr>
          <w:rFonts w:eastAsia="楷体_GB2312"/>
          <w:color w:val="000000" w:themeColor="text1"/>
          <w:sz w:val="28"/>
          <w:szCs w:val="28"/>
        </w:rPr>
        <w:t>13</w:t>
      </w:r>
      <w:r w:rsidR="000D6377" w:rsidRPr="00BC126F">
        <w:rPr>
          <w:rFonts w:eastAsia="楷体_GB2312"/>
          <w:color w:val="000000" w:themeColor="text1"/>
          <w:sz w:val="28"/>
          <w:szCs w:val="28"/>
        </w:rPr>
        <w:t>号</w:t>
      </w:r>
      <w:r w:rsidR="000D6377" w:rsidRPr="00BC126F">
        <w:rPr>
          <w:rFonts w:eastAsia="楷体_GB2312" w:hint="eastAsia"/>
          <w:color w:val="000000" w:themeColor="text1"/>
          <w:sz w:val="28"/>
          <w:szCs w:val="28"/>
        </w:rPr>
        <w:t>）</w:t>
      </w:r>
      <w:r w:rsidR="003E4EF3" w:rsidRPr="00BC126F">
        <w:rPr>
          <w:rFonts w:ascii="宋体" w:eastAsia="宋体" w:hAnsi="宋体" w:hint="eastAsia"/>
          <w:color w:val="000000" w:themeColor="text1"/>
          <w:sz w:val="28"/>
          <w:szCs w:val="28"/>
        </w:rPr>
        <w:t>……</w:t>
      </w:r>
      <w:r w:rsidR="000D6377" w:rsidRPr="00BC126F">
        <w:rPr>
          <w:rFonts w:ascii="宋体" w:eastAsia="宋体" w:hAnsi="宋体" w:hint="eastAsia"/>
          <w:color w:val="000000" w:themeColor="text1"/>
          <w:sz w:val="28"/>
          <w:szCs w:val="28"/>
        </w:rPr>
        <w:t>………</w:t>
      </w:r>
      <w:bookmarkStart w:id="0" w:name="_GoBack"/>
      <w:bookmarkEnd w:id="0"/>
      <w:r w:rsidR="000D6377" w:rsidRPr="00BC126F">
        <w:rPr>
          <w:rFonts w:ascii="宋体" w:eastAsia="宋体" w:hAnsi="宋体" w:hint="eastAsia"/>
          <w:color w:val="000000" w:themeColor="text1"/>
          <w:sz w:val="28"/>
          <w:szCs w:val="28"/>
        </w:rPr>
        <w:t>……</w:t>
      </w:r>
      <w:r w:rsidR="000D6377" w:rsidRPr="00BC126F">
        <w:rPr>
          <w:rFonts w:eastAsia="仿宋_GB2312"/>
          <w:color w:val="000000" w:themeColor="text1"/>
          <w:sz w:val="28"/>
          <w:szCs w:val="28"/>
        </w:rPr>
        <w:t>（</w:t>
      </w:r>
      <w:r w:rsidR="003E4EF3" w:rsidRPr="00BC126F">
        <w:rPr>
          <w:rFonts w:eastAsia="仿宋_GB2312" w:hint="eastAsia"/>
          <w:color w:val="000000" w:themeColor="text1"/>
          <w:sz w:val="28"/>
          <w:szCs w:val="28"/>
        </w:rPr>
        <w:t>2</w:t>
      </w:r>
      <w:r w:rsidR="005252C6">
        <w:rPr>
          <w:rFonts w:eastAsia="仿宋_GB2312" w:hint="eastAsia"/>
          <w:color w:val="000000" w:themeColor="text1"/>
          <w:sz w:val="28"/>
          <w:szCs w:val="28"/>
        </w:rPr>
        <w:t>4</w:t>
      </w:r>
      <w:r w:rsidR="000D6377"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1. </w:t>
      </w:r>
      <w:r w:rsidRPr="00BC126F">
        <w:rPr>
          <w:rFonts w:eastAsia="仿宋_GB2312"/>
          <w:color w:val="000000" w:themeColor="text1"/>
          <w:sz w:val="28"/>
          <w:szCs w:val="28"/>
          <w:lang w:val="zh-CN"/>
        </w:rPr>
        <w:t>常州市创新发展专项资金管理办法</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2</w:t>
      </w:r>
      <w:r w:rsidR="005252C6">
        <w:rPr>
          <w:rFonts w:eastAsia="仿宋_GB2312" w:hint="eastAsia"/>
          <w:color w:val="000000" w:themeColor="text1"/>
          <w:sz w:val="28"/>
          <w:szCs w:val="28"/>
        </w:rPr>
        <w:t>5</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2. </w:t>
      </w:r>
      <w:r w:rsidRPr="00BC126F">
        <w:rPr>
          <w:rFonts w:eastAsia="仿宋_GB2312"/>
          <w:color w:val="000000" w:themeColor="text1"/>
          <w:sz w:val="28"/>
          <w:szCs w:val="28"/>
          <w:lang w:val="zh-CN"/>
        </w:rPr>
        <w:t>高层次人才薪酬奖励实施细则</w:t>
      </w:r>
      <w:r w:rsidR="00B36A42" w:rsidRPr="00BC126F">
        <w:rPr>
          <w:rFonts w:eastAsia="仿宋_GB2312" w:hint="eastAsia"/>
          <w:color w:val="000000" w:themeColor="text1"/>
          <w:sz w:val="28"/>
          <w:szCs w:val="28"/>
          <w:lang w:val="zh-CN"/>
        </w:rPr>
        <w:t xml:space="preserve"> </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3</w:t>
      </w:r>
      <w:r w:rsidR="005252C6">
        <w:rPr>
          <w:rFonts w:eastAsia="仿宋_GB2312" w:hint="eastAsia"/>
          <w:color w:val="000000" w:themeColor="text1"/>
          <w:sz w:val="28"/>
          <w:szCs w:val="28"/>
        </w:rPr>
        <w:t>2</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3. </w:t>
      </w:r>
      <w:r w:rsidRPr="00BC126F">
        <w:rPr>
          <w:rFonts w:eastAsia="仿宋_GB2312"/>
          <w:color w:val="000000" w:themeColor="text1"/>
          <w:sz w:val="28"/>
          <w:szCs w:val="28"/>
          <w:lang w:val="zh-CN"/>
        </w:rPr>
        <w:t>支持境外离岸孵化器引才聚才实施细则</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3</w:t>
      </w:r>
      <w:r w:rsidR="005252C6">
        <w:rPr>
          <w:rFonts w:eastAsia="仿宋_GB2312" w:hint="eastAsia"/>
          <w:color w:val="000000" w:themeColor="text1"/>
          <w:sz w:val="28"/>
          <w:szCs w:val="28"/>
        </w:rPr>
        <w:t>5</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4. </w:t>
      </w:r>
      <w:r w:rsidRPr="00BC126F">
        <w:rPr>
          <w:rFonts w:eastAsia="仿宋_GB2312"/>
          <w:color w:val="000000" w:themeColor="text1"/>
          <w:sz w:val="28"/>
          <w:szCs w:val="28"/>
          <w:lang w:val="zh-CN"/>
        </w:rPr>
        <w:t>支持在常高校产教融合高水平发展实施细则</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37</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rPr>
      </w:pPr>
      <w:r w:rsidRPr="00BC126F">
        <w:rPr>
          <w:rFonts w:eastAsia="仿宋_GB2312"/>
          <w:color w:val="000000" w:themeColor="text1"/>
          <w:sz w:val="28"/>
          <w:szCs w:val="28"/>
          <w:lang w:val="zh-CN"/>
        </w:rPr>
        <w:t xml:space="preserve">5. </w:t>
      </w:r>
      <w:r w:rsidRPr="00BC126F">
        <w:rPr>
          <w:rFonts w:eastAsia="仿宋_GB2312"/>
          <w:color w:val="000000" w:themeColor="text1"/>
          <w:sz w:val="28"/>
          <w:szCs w:val="28"/>
          <w:lang w:val="zh-CN"/>
        </w:rPr>
        <w:t>支持创新主体培育实施细则</w:t>
      </w:r>
      <w:r w:rsidR="00B36A42" w:rsidRPr="00BC126F">
        <w:rPr>
          <w:rFonts w:eastAsia="仿宋_GB2312" w:hint="eastAsia"/>
          <w:color w:val="000000" w:themeColor="text1"/>
          <w:sz w:val="28"/>
          <w:szCs w:val="28"/>
          <w:lang w:val="zh-CN"/>
        </w:rPr>
        <w:t xml:space="preserve"> </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4</w:t>
      </w:r>
      <w:r w:rsidR="005252C6">
        <w:rPr>
          <w:rFonts w:eastAsia="仿宋_GB2312" w:hint="eastAsia"/>
          <w:color w:val="000000" w:themeColor="text1"/>
          <w:sz w:val="28"/>
          <w:szCs w:val="28"/>
        </w:rPr>
        <w:t>0</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6. </w:t>
      </w:r>
      <w:r w:rsidRPr="00BC126F">
        <w:rPr>
          <w:rFonts w:eastAsia="仿宋_GB2312"/>
          <w:color w:val="000000" w:themeColor="text1"/>
          <w:sz w:val="28"/>
          <w:szCs w:val="28"/>
          <w:lang w:val="zh-CN"/>
        </w:rPr>
        <w:t>常州市高新技术企业培育入库管理办法</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4</w:t>
      </w:r>
      <w:r w:rsidR="005252C6">
        <w:rPr>
          <w:rFonts w:eastAsia="仿宋_GB2312" w:hint="eastAsia"/>
          <w:color w:val="000000" w:themeColor="text1"/>
          <w:sz w:val="28"/>
          <w:szCs w:val="28"/>
        </w:rPr>
        <w:t>2</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rPr>
      </w:pPr>
      <w:r w:rsidRPr="00BC126F">
        <w:rPr>
          <w:rFonts w:eastAsia="仿宋_GB2312"/>
          <w:color w:val="000000" w:themeColor="text1"/>
          <w:sz w:val="28"/>
          <w:szCs w:val="28"/>
          <w:lang w:val="zh-CN"/>
        </w:rPr>
        <w:t xml:space="preserve">7. </w:t>
      </w:r>
      <w:r w:rsidRPr="00BC126F">
        <w:rPr>
          <w:rFonts w:eastAsia="仿宋_GB2312"/>
          <w:color w:val="000000" w:themeColor="text1"/>
          <w:sz w:val="28"/>
          <w:szCs w:val="28"/>
          <w:lang w:val="zh-CN"/>
        </w:rPr>
        <w:t>支持创新主体集聚实施细则</w:t>
      </w:r>
      <w:r w:rsidR="00B36A42" w:rsidRPr="00BC126F">
        <w:rPr>
          <w:rFonts w:eastAsia="仿宋_GB2312" w:hint="eastAsia"/>
          <w:color w:val="000000" w:themeColor="text1"/>
          <w:sz w:val="28"/>
          <w:szCs w:val="28"/>
          <w:lang w:val="zh-CN"/>
        </w:rPr>
        <w:t xml:space="preserve"> </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47</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8. </w:t>
      </w:r>
      <w:r w:rsidRPr="00BC126F">
        <w:rPr>
          <w:rFonts w:eastAsia="仿宋_GB2312"/>
          <w:color w:val="000000" w:themeColor="text1"/>
          <w:sz w:val="28"/>
          <w:szCs w:val="28"/>
          <w:lang w:val="zh-CN"/>
        </w:rPr>
        <w:t>支持双创孵育体系建设实施细则</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5</w:t>
      </w:r>
      <w:r w:rsidR="005252C6">
        <w:rPr>
          <w:rFonts w:eastAsia="仿宋_GB2312" w:hint="eastAsia"/>
          <w:color w:val="000000" w:themeColor="text1"/>
          <w:sz w:val="28"/>
          <w:szCs w:val="28"/>
        </w:rPr>
        <w:t>0</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9. </w:t>
      </w:r>
      <w:r w:rsidRPr="00BC126F">
        <w:rPr>
          <w:rFonts w:eastAsia="仿宋_GB2312"/>
          <w:color w:val="000000" w:themeColor="text1"/>
          <w:sz w:val="28"/>
          <w:szCs w:val="28"/>
          <w:lang w:val="zh-CN"/>
        </w:rPr>
        <w:t>支持企业加大研发投入实施细则</w:t>
      </w:r>
      <w:r w:rsidR="00B36A42" w:rsidRPr="00BC126F">
        <w:rPr>
          <w:rFonts w:eastAsia="仿宋_GB2312" w:hint="eastAsia"/>
          <w:color w:val="000000" w:themeColor="text1"/>
          <w:sz w:val="28"/>
          <w:szCs w:val="28"/>
          <w:lang w:val="zh-CN"/>
        </w:rPr>
        <w:t xml:space="preserve"> </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5</w:t>
      </w:r>
      <w:r w:rsidR="005252C6">
        <w:rPr>
          <w:rFonts w:eastAsia="仿宋_GB2312" w:hint="eastAsia"/>
          <w:color w:val="000000" w:themeColor="text1"/>
          <w:sz w:val="28"/>
          <w:szCs w:val="28"/>
        </w:rPr>
        <w:t>3</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10. </w:t>
      </w:r>
      <w:r w:rsidRPr="00BC126F">
        <w:rPr>
          <w:rFonts w:eastAsia="仿宋_GB2312"/>
          <w:color w:val="000000" w:themeColor="text1"/>
          <w:sz w:val="28"/>
          <w:szCs w:val="28"/>
        </w:rPr>
        <w:t>支持国家级、省级重大科技创新平台建设实施细则</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5</w:t>
      </w:r>
      <w:r w:rsidR="005252C6">
        <w:rPr>
          <w:rFonts w:eastAsia="仿宋_GB2312" w:hint="eastAsia"/>
          <w:color w:val="000000" w:themeColor="text1"/>
          <w:sz w:val="28"/>
          <w:szCs w:val="28"/>
        </w:rPr>
        <w:t>5</w:t>
      </w:r>
      <w:r w:rsidRPr="00BC126F">
        <w:rPr>
          <w:rFonts w:eastAsia="仿宋_GB2312"/>
          <w:color w:val="000000" w:themeColor="text1"/>
          <w:sz w:val="28"/>
          <w:szCs w:val="28"/>
        </w:rPr>
        <w:t>）</w:t>
      </w:r>
    </w:p>
    <w:p w:rsidR="000D6377" w:rsidRPr="00BC126F" w:rsidRDefault="000D6377" w:rsidP="007A0A80">
      <w:pPr>
        <w:tabs>
          <w:tab w:val="left" w:pos="8647"/>
        </w:tabs>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 xml:space="preserve">11. </w:t>
      </w:r>
      <w:r w:rsidRPr="00BC126F">
        <w:rPr>
          <w:rFonts w:eastAsia="仿宋_GB2312"/>
          <w:color w:val="000000" w:themeColor="text1"/>
          <w:sz w:val="28"/>
          <w:szCs w:val="28"/>
          <w:lang w:val="zh-CN"/>
        </w:rPr>
        <w:t>支持高水平研发机构建设实施细则</w:t>
      </w:r>
      <w:r w:rsidR="003E4EF3" w:rsidRPr="00BC126F">
        <w:rPr>
          <w:rFonts w:ascii="宋体" w:eastAsia="宋体" w:hAnsi="宋体" w:hint="eastAsia"/>
          <w:color w:val="000000" w:themeColor="text1"/>
          <w:sz w:val="28"/>
          <w:szCs w:val="28"/>
        </w:rPr>
        <w:t>…</w:t>
      </w:r>
      <w:r w:rsidR="00B36A42"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57</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lastRenderedPageBreak/>
        <w:t>1</w:t>
      </w:r>
      <w:r w:rsidR="00F717B1" w:rsidRPr="00BC126F">
        <w:rPr>
          <w:rFonts w:eastAsia="仿宋_GB2312"/>
          <w:color w:val="000000" w:themeColor="text1"/>
          <w:sz w:val="28"/>
          <w:szCs w:val="28"/>
          <w:lang w:val="zh-CN"/>
        </w:rPr>
        <w:t>2</w:t>
      </w:r>
      <w:r w:rsidRPr="00BC126F">
        <w:rPr>
          <w:rFonts w:eastAsia="仿宋_GB2312"/>
          <w:color w:val="000000" w:themeColor="text1"/>
          <w:sz w:val="28"/>
          <w:szCs w:val="28"/>
          <w:lang w:val="zh-CN"/>
        </w:rPr>
        <w:t xml:space="preserve">. </w:t>
      </w:r>
      <w:r w:rsidRPr="00BC126F">
        <w:rPr>
          <w:rFonts w:eastAsia="仿宋_GB2312"/>
          <w:color w:val="000000" w:themeColor="text1"/>
          <w:sz w:val="28"/>
          <w:szCs w:val="28"/>
          <w:lang w:val="zh-CN"/>
        </w:rPr>
        <w:t>支持新技术新产品及应用场景实施细则</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6</w:t>
      </w:r>
      <w:r w:rsidR="005252C6">
        <w:rPr>
          <w:rFonts w:eastAsia="仿宋_GB2312" w:hint="eastAsia"/>
          <w:color w:val="000000" w:themeColor="text1"/>
          <w:sz w:val="28"/>
          <w:szCs w:val="28"/>
        </w:rPr>
        <w:t>2</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w:t>
      </w:r>
      <w:r w:rsidR="00F717B1" w:rsidRPr="00BC126F">
        <w:rPr>
          <w:rFonts w:eastAsia="仿宋_GB2312"/>
          <w:color w:val="000000" w:themeColor="text1"/>
          <w:sz w:val="28"/>
          <w:szCs w:val="28"/>
          <w:lang w:val="zh-CN"/>
        </w:rPr>
        <w:t>3</w:t>
      </w:r>
      <w:r w:rsidRPr="00BC126F">
        <w:rPr>
          <w:rFonts w:eastAsia="仿宋_GB2312"/>
          <w:color w:val="000000" w:themeColor="text1"/>
          <w:sz w:val="28"/>
          <w:szCs w:val="28"/>
          <w:lang w:val="zh-CN"/>
        </w:rPr>
        <w:t xml:space="preserve">. </w:t>
      </w:r>
      <w:r w:rsidRPr="00BC126F">
        <w:rPr>
          <w:rFonts w:eastAsia="仿宋_GB2312"/>
          <w:color w:val="000000" w:themeColor="text1"/>
          <w:sz w:val="28"/>
          <w:szCs w:val="28"/>
          <w:lang w:val="zh-CN"/>
        </w:rPr>
        <w:t>支持高成长性企业发展实施细则</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65</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w:t>
      </w:r>
      <w:r w:rsidR="00F717B1" w:rsidRPr="00BC126F">
        <w:rPr>
          <w:rFonts w:eastAsia="仿宋_GB2312"/>
          <w:color w:val="000000" w:themeColor="text1"/>
          <w:sz w:val="28"/>
          <w:szCs w:val="28"/>
          <w:lang w:val="zh-CN"/>
        </w:rPr>
        <w:t>4</w:t>
      </w:r>
      <w:r w:rsidRPr="00BC126F">
        <w:rPr>
          <w:rFonts w:eastAsia="仿宋_GB2312"/>
          <w:color w:val="000000" w:themeColor="text1"/>
          <w:sz w:val="28"/>
          <w:szCs w:val="28"/>
          <w:lang w:val="zh-CN"/>
        </w:rPr>
        <w:t xml:space="preserve">. </w:t>
      </w:r>
      <w:r w:rsidRPr="00BC126F">
        <w:rPr>
          <w:rFonts w:eastAsia="仿宋_GB2312"/>
          <w:color w:val="000000" w:themeColor="text1"/>
          <w:sz w:val="28"/>
          <w:szCs w:val="28"/>
          <w:lang w:val="zh-CN"/>
        </w:rPr>
        <w:t>常州市瞪羚企业认定实施办法</w:t>
      </w:r>
      <w:r w:rsidRPr="00BC126F">
        <w:rPr>
          <w:rFonts w:ascii="宋体" w:eastAsia="宋体" w:hAnsi="宋体" w:hint="eastAsia"/>
          <w:color w:val="000000" w:themeColor="text1"/>
          <w:sz w:val="28"/>
          <w:szCs w:val="28"/>
        </w:rPr>
        <w:t>……</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67</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w:t>
      </w:r>
      <w:r w:rsidR="00F717B1" w:rsidRPr="00BC126F">
        <w:rPr>
          <w:rFonts w:eastAsia="仿宋_GB2312"/>
          <w:color w:val="000000" w:themeColor="text1"/>
          <w:sz w:val="28"/>
          <w:szCs w:val="28"/>
          <w:lang w:val="zh-CN"/>
        </w:rPr>
        <w:t>5</w:t>
      </w:r>
      <w:r w:rsidRPr="00BC126F">
        <w:rPr>
          <w:rFonts w:eastAsia="仿宋_GB2312"/>
          <w:color w:val="000000" w:themeColor="text1"/>
          <w:sz w:val="28"/>
          <w:szCs w:val="28"/>
          <w:lang w:val="zh-CN"/>
        </w:rPr>
        <w:t>.</w:t>
      </w:r>
      <w:r w:rsidRPr="00BC126F">
        <w:rPr>
          <w:rFonts w:eastAsia="仿宋_GB2312"/>
          <w:color w:val="000000" w:themeColor="text1"/>
          <w:spacing w:val="-30"/>
          <w:sz w:val="28"/>
          <w:szCs w:val="28"/>
          <w:lang w:val="zh-CN"/>
        </w:rPr>
        <w:t xml:space="preserve">  </w:t>
      </w:r>
      <w:r w:rsidRPr="00BC126F">
        <w:rPr>
          <w:rFonts w:eastAsia="仿宋_GB2312"/>
          <w:color w:val="000000" w:themeColor="text1"/>
          <w:sz w:val="28"/>
          <w:szCs w:val="28"/>
          <w:lang w:val="zh-CN"/>
        </w:rPr>
        <w:t>“</w:t>
      </w:r>
      <w:r w:rsidRPr="00BC126F">
        <w:rPr>
          <w:rFonts w:eastAsia="仿宋_GB2312"/>
          <w:color w:val="000000" w:themeColor="text1"/>
          <w:sz w:val="28"/>
          <w:szCs w:val="28"/>
          <w:lang w:val="zh-CN"/>
        </w:rPr>
        <w:t>青年人才生活居住双资助</w:t>
      </w:r>
      <w:r w:rsidRPr="00BC126F">
        <w:rPr>
          <w:rFonts w:eastAsia="仿宋_GB2312"/>
          <w:color w:val="000000" w:themeColor="text1"/>
          <w:sz w:val="28"/>
          <w:szCs w:val="28"/>
          <w:lang w:val="zh-CN"/>
        </w:rPr>
        <w:t>”</w:t>
      </w:r>
      <w:r w:rsidRPr="00BC126F">
        <w:rPr>
          <w:rFonts w:eastAsia="仿宋_GB2312"/>
          <w:color w:val="000000" w:themeColor="text1"/>
          <w:sz w:val="28"/>
          <w:szCs w:val="28"/>
          <w:lang w:val="zh-CN"/>
        </w:rPr>
        <w:t>实施细则</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69</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w:t>
      </w:r>
      <w:r w:rsidR="00F717B1" w:rsidRPr="00BC126F">
        <w:rPr>
          <w:rFonts w:eastAsia="仿宋_GB2312"/>
          <w:color w:val="000000" w:themeColor="text1"/>
          <w:sz w:val="28"/>
          <w:szCs w:val="28"/>
          <w:lang w:val="zh-CN"/>
        </w:rPr>
        <w:t>6</w:t>
      </w:r>
      <w:r w:rsidRPr="00BC126F">
        <w:rPr>
          <w:rFonts w:eastAsia="仿宋_GB2312"/>
          <w:color w:val="000000" w:themeColor="text1"/>
          <w:sz w:val="28"/>
          <w:szCs w:val="28"/>
          <w:lang w:val="zh-CN"/>
        </w:rPr>
        <w:t>.</w:t>
      </w:r>
      <w:r w:rsidRPr="00BC126F">
        <w:rPr>
          <w:rFonts w:eastAsia="仿宋_GB2312"/>
          <w:color w:val="000000" w:themeColor="text1"/>
          <w:spacing w:val="-30"/>
          <w:sz w:val="28"/>
          <w:szCs w:val="28"/>
          <w:lang w:val="zh-CN"/>
        </w:rPr>
        <w:t xml:space="preserve">  </w:t>
      </w:r>
      <w:r w:rsidRPr="00BC126F">
        <w:rPr>
          <w:rFonts w:eastAsia="仿宋_GB2312"/>
          <w:color w:val="000000" w:themeColor="text1"/>
          <w:sz w:val="28"/>
          <w:szCs w:val="28"/>
          <w:lang w:val="zh-CN"/>
        </w:rPr>
        <w:t>“</w:t>
      </w:r>
      <w:r w:rsidRPr="00BC126F">
        <w:rPr>
          <w:rFonts w:eastAsia="仿宋_GB2312"/>
          <w:color w:val="000000" w:themeColor="text1"/>
          <w:sz w:val="28"/>
          <w:szCs w:val="28"/>
          <w:lang w:val="zh-CN"/>
        </w:rPr>
        <w:t>青春留常</w:t>
      </w:r>
      <w:r w:rsidRPr="00BC126F">
        <w:rPr>
          <w:rFonts w:eastAsia="仿宋_GB2312"/>
          <w:color w:val="000000" w:themeColor="text1"/>
          <w:sz w:val="28"/>
          <w:szCs w:val="28"/>
          <w:lang w:val="zh-CN"/>
        </w:rPr>
        <w:t>”</w:t>
      </w:r>
      <w:r w:rsidRPr="00BC126F">
        <w:rPr>
          <w:rFonts w:eastAsia="仿宋_GB2312"/>
          <w:color w:val="000000" w:themeColor="text1"/>
          <w:sz w:val="28"/>
          <w:szCs w:val="28"/>
          <w:lang w:val="zh-CN"/>
        </w:rPr>
        <w:t>综合资助实施细则</w:t>
      </w:r>
      <w:r w:rsidRPr="00BC126F">
        <w:rPr>
          <w:rFonts w:ascii="宋体" w:eastAsia="宋体" w:hAnsi="宋体" w:hint="eastAsia"/>
          <w:color w:val="000000" w:themeColor="text1"/>
          <w:sz w:val="28"/>
          <w:szCs w:val="28"/>
        </w:rPr>
        <w:t>…………</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74</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rPr>
      </w:pPr>
      <w:r w:rsidRPr="00BC126F">
        <w:rPr>
          <w:rFonts w:eastAsia="仿宋_GB2312"/>
          <w:color w:val="000000" w:themeColor="text1"/>
          <w:sz w:val="28"/>
          <w:szCs w:val="28"/>
          <w:lang w:val="zh-CN"/>
        </w:rPr>
        <w:t>1</w:t>
      </w:r>
      <w:r w:rsidR="00F717B1" w:rsidRPr="00BC126F">
        <w:rPr>
          <w:rFonts w:eastAsia="仿宋_GB2312"/>
          <w:color w:val="000000" w:themeColor="text1"/>
          <w:sz w:val="28"/>
          <w:szCs w:val="28"/>
          <w:lang w:val="zh-CN"/>
        </w:rPr>
        <w:t>7</w:t>
      </w:r>
      <w:r w:rsidRPr="00BC126F">
        <w:rPr>
          <w:rFonts w:eastAsia="仿宋_GB2312"/>
          <w:color w:val="000000" w:themeColor="text1"/>
          <w:sz w:val="28"/>
          <w:szCs w:val="28"/>
          <w:lang w:val="zh-CN"/>
        </w:rPr>
        <w:t xml:space="preserve">. </w:t>
      </w:r>
      <w:r w:rsidRPr="00BC126F">
        <w:rPr>
          <w:rFonts w:eastAsia="仿宋_GB2312"/>
          <w:color w:val="000000" w:themeColor="text1"/>
          <w:spacing w:val="-10"/>
          <w:sz w:val="28"/>
          <w:szCs w:val="28"/>
          <w:lang w:val="zh-CN"/>
        </w:rPr>
        <w:t>支持在常高校和职业院校促进毕业生留常就业实施细则</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77</w:t>
      </w:r>
      <w:r w:rsidRPr="00BC126F">
        <w:rPr>
          <w:rFonts w:eastAsia="仿宋_GB2312"/>
          <w:color w:val="000000" w:themeColor="text1"/>
          <w:sz w:val="28"/>
          <w:szCs w:val="28"/>
        </w:rPr>
        <w:t>）</w:t>
      </w:r>
    </w:p>
    <w:p w:rsidR="000D6377" w:rsidRPr="00BC126F" w:rsidRDefault="00F717B1"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18</w:t>
      </w:r>
      <w:r w:rsidR="000D6377" w:rsidRPr="00BC126F">
        <w:rPr>
          <w:rFonts w:eastAsia="仿宋_GB2312"/>
          <w:color w:val="000000" w:themeColor="text1"/>
          <w:sz w:val="28"/>
          <w:szCs w:val="28"/>
          <w:lang w:val="zh-CN"/>
        </w:rPr>
        <w:t xml:space="preserve">. </w:t>
      </w:r>
      <w:r w:rsidR="000D6377" w:rsidRPr="00BC126F">
        <w:rPr>
          <w:rFonts w:eastAsia="仿宋_GB2312"/>
          <w:color w:val="000000" w:themeColor="text1"/>
          <w:sz w:val="28"/>
          <w:szCs w:val="28"/>
          <w:lang w:val="zh-CN"/>
        </w:rPr>
        <w:t>常州市人才公寓建设和使用管理办法</w:t>
      </w:r>
      <w:r w:rsidR="003E4EF3" w:rsidRPr="00BC126F">
        <w:rPr>
          <w:rFonts w:ascii="宋体" w:eastAsia="宋体" w:hAnsi="宋体" w:hint="eastAsia"/>
          <w:color w:val="000000" w:themeColor="text1"/>
          <w:sz w:val="28"/>
          <w:szCs w:val="28"/>
        </w:rPr>
        <w:t>…………</w:t>
      </w:r>
      <w:r w:rsidR="000D6377" w:rsidRPr="00BC126F">
        <w:rPr>
          <w:rFonts w:ascii="宋体" w:eastAsia="宋体" w:hAnsi="宋体" w:hint="eastAsia"/>
          <w:color w:val="000000" w:themeColor="text1"/>
          <w:sz w:val="28"/>
          <w:szCs w:val="28"/>
        </w:rPr>
        <w:t>………</w:t>
      </w:r>
      <w:r w:rsidR="000D6377" w:rsidRPr="00BC126F">
        <w:rPr>
          <w:rFonts w:eastAsia="仿宋_GB2312"/>
          <w:color w:val="000000" w:themeColor="text1"/>
          <w:sz w:val="28"/>
          <w:szCs w:val="28"/>
        </w:rPr>
        <w:t>（</w:t>
      </w:r>
      <w:r w:rsidR="003E4EF3" w:rsidRPr="00BC126F">
        <w:rPr>
          <w:rFonts w:eastAsia="仿宋_GB2312" w:hint="eastAsia"/>
          <w:color w:val="000000" w:themeColor="text1"/>
          <w:sz w:val="28"/>
          <w:szCs w:val="28"/>
        </w:rPr>
        <w:t>8</w:t>
      </w:r>
      <w:r w:rsidR="005252C6">
        <w:rPr>
          <w:rFonts w:eastAsia="仿宋_GB2312" w:hint="eastAsia"/>
          <w:color w:val="000000" w:themeColor="text1"/>
          <w:sz w:val="28"/>
          <w:szCs w:val="28"/>
        </w:rPr>
        <w:t>1</w:t>
      </w:r>
      <w:r w:rsidR="000D6377" w:rsidRPr="00BC126F">
        <w:rPr>
          <w:rFonts w:eastAsia="仿宋_GB2312"/>
          <w:color w:val="000000" w:themeColor="text1"/>
          <w:sz w:val="28"/>
          <w:szCs w:val="28"/>
        </w:rPr>
        <w:t>）</w:t>
      </w:r>
    </w:p>
    <w:p w:rsidR="000D6377" w:rsidRPr="00BC126F" w:rsidRDefault="00F717B1"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19</w:t>
      </w:r>
      <w:r w:rsidR="000D6377" w:rsidRPr="00BC126F">
        <w:rPr>
          <w:rFonts w:eastAsia="仿宋_GB2312"/>
          <w:color w:val="000000" w:themeColor="text1"/>
          <w:sz w:val="28"/>
          <w:szCs w:val="28"/>
          <w:lang w:val="zh-CN"/>
        </w:rPr>
        <w:t xml:space="preserve">. </w:t>
      </w:r>
      <w:r w:rsidR="000D6377" w:rsidRPr="00BC126F">
        <w:rPr>
          <w:rFonts w:eastAsia="仿宋_GB2312"/>
          <w:color w:val="000000" w:themeColor="text1"/>
          <w:sz w:val="28"/>
          <w:szCs w:val="28"/>
        </w:rPr>
        <w:t>项目招引引荐人奖励实施细则</w:t>
      </w:r>
      <w:r w:rsidR="000D6377" w:rsidRPr="00BC126F">
        <w:rPr>
          <w:rFonts w:ascii="宋体" w:eastAsia="宋体" w:hAnsi="宋体" w:hint="eastAsia"/>
          <w:color w:val="000000" w:themeColor="text1"/>
          <w:sz w:val="28"/>
          <w:szCs w:val="28"/>
        </w:rPr>
        <w:t>…</w:t>
      </w:r>
      <w:r w:rsidR="003E4EF3" w:rsidRPr="00BC126F">
        <w:rPr>
          <w:rFonts w:ascii="宋体" w:eastAsia="宋体" w:hAnsi="宋体" w:hint="eastAsia"/>
          <w:color w:val="000000" w:themeColor="text1"/>
          <w:sz w:val="28"/>
          <w:szCs w:val="28"/>
        </w:rPr>
        <w:t>…</w:t>
      </w:r>
      <w:r w:rsidR="000D6377" w:rsidRPr="00BC126F">
        <w:rPr>
          <w:rFonts w:ascii="宋体" w:eastAsia="宋体" w:hAnsi="宋体" w:hint="eastAsia"/>
          <w:color w:val="000000" w:themeColor="text1"/>
          <w:sz w:val="28"/>
          <w:szCs w:val="28"/>
        </w:rPr>
        <w:t>……………………</w:t>
      </w:r>
      <w:r w:rsidR="000D6377" w:rsidRPr="00BC126F">
        <w:rPr>
          <w:rFonts w:eastAsia="仿宋_GB2312"/>
          <w:color w:val="000000" w:themeColor="text1"/>
          <w:sz w:val="28"/>
          <w:szCs w:val="28"/>
        </w:rPr>
        <w:t>（</w:t>
      </w:r>
      <w:r w:rsidR="005252C6">
        <w:rPr>
          <w:rFonts w:eastAsia="仿宋_GB2312" w:hint="eastAsia"/>
          <w:color w:val="000000" w:themeColor="text1"/>
          <w:sz w:val="28"/>
          <w:szCs w:val="28"/>
        </w:rPr>
        <w:t>84</w:t>
      </w:r>
      <w:r w:rsidR="000D6377"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2</w:t>
      </w:r>
      <w:r w:rsidR="00F717B1" w:rsidRPr="00BC126F">
        <w:rPr>
          <w:rFonts w:eastAsia="仿宋_GB2312"/>
          <w:color w:val="000000" w:themeColor="text1"/>
          <w:sz w:val="28"/>
          <w:szCs w:val="28"/>
          <w:lang w:val="zh-CN"/>
        </w:rPr>
        <w:t>0</w:t>
      </w:r>
      <w:r w:rsidRPr="00BC126F">
        <w:rPr>
          <w:rFonts w:eastAsia="仿宋_GB2312"/>
          <w:color w:val="000000" w:themeColor="text1"/>
          <w:sz w:val="28"/>
          <w:szCs w:val="28"/>
          <w:lang w:val="zh-CN"/>
        </w:rPr>
        <w:t xml:space="preserve">. </w:t>
      </w:r>
      <w:r w:rsidRPr="00BC126F">
        <w:rPr>
          <w:rFonts w:eastAsia="仿宋_GB2312"/>
          <w:color w:val="000000" w:themeColor="text1"/>
          <w:sz w:val="28"/>
          <w:szCs w:val="28"/>
          <w:lang w:val="zh-CN"/>
        </w:rPr>
        <w:t>支持专利强链实施细则</w:t>
      </w:r>
      <w:r w:rsidRPr="00BC126F">
        <w:rPr>
          <w:rFonts w:ascii="宋体" w:eastAsia="宋体" w:hAnsi="宋体" w:hint="eastAsia"/>
          <w:color w:val="000000" w:themeColor="text1"/>
          <w:sz w:val="28"/>
          <w:szCs w:val="28"/>
        </w:rPr>
        <w:t>………</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87</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lang w:val="zh-CN"/>
        </w:rPr>
        <w:t>2</w:t>
      </w:r>
      <w:r w:rsidR="00F717B1" w:rsidRPr="00BC126F">
        <w:rPr>
          <w:rFonts w:eastAsia="仿宋_GB2312"/>
          <w:color w:val="000000" w:themeColor="text1"/>
          <w:sz w:val="28"/>
          <w:szCs w:val="28"/>
          <w:lang w:val="zh-CN"/>
        </w:rPr>
        <w:t>1</w:t>
      </w:r>
      <w:r w:rsidRPr="00BC126F">
        <w:rPr>
          <w:rFonts w:eastAsia="仿宋_GB2312"/>
          <w:color w:val="000000" w:themeColor="text1"/>
          <w:sz w:val="28"/>
          <w:szCs w:val="28"/>
          <w:lang w:val="zh-CN"/>
        </w:rPr>
        <w:t xml:space="preserve">. </w:t>
      </w:r>
      <w:r w:rsidRPr="00BC126F">
        <w:rPr>
          <w:rFonts w:eastAsia="仿宋_GB2312"/>
          <w:color w:val="000000" w:themeColor="text1"/>
          <w:sz w:val="28"/>
          <w:szCs w:val="28"/>
          <w:lang w:val="zh-CN"/>
        </w:rPr>
        <w:t>支持高价值专利产出服务实施细则</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9</w:t>
      </w:r>
      <w:r w:rsidR="005252C6">
        <w:rPr>
          <w:rFonts w:eastAsia="仿宋_GB2312" w:hint="eastAsia"/>
          <w:color w:val="000000" w:themeColor="text1"/>
          <w:sz w:val="28"/>
          <w:szCs w:val="28"/>
        </w:rPr>
        <w:t>0</w:t>
      </w:r>
      <w:r w:rsidRPr="00BC126F">
        <w:rPr>
          <w:rFonts w:eastAsia="仿宋_GB2312"/>
          <w:color w:val="000000" w:themeColor="text1"/>
          <w:sz w:val="28"/>
          <w:szCs w:val="28"/>
        </w:rPr>
        <w:t>）</w:t>
      </w:r>
    </w:p>
    <w:p w:rsidR="000D6377" w:rsidRPr="00BC126F" w:rsidRDefault="000D6377" w:rsidP="007A0A80">
      <w:pPr>
        <w:overflowPunct w:val="0"/>
        <w:adjustRightInd w:val="0"/>
        <w:spacing w:line="500" w:lineRule="exact"/>
        <w:ind w:firstLine="0"/>
        <w:rPr>
          <w:rFonts w:eastAsia="仿宋_GB2312"/>
          <w:color w:val="000000" w:themeColor="text1"/>
          <w:sz w:val="28"/>
          <w:szCs w:val="28"/>
          <w:lang w:val="zh-CN"/>
        </w:rPr>
      </w:pPr>
      <w:r w:rsidRPr="00BC126F">
        <w:rPr>
          <w:rFonts w:eastAsia="仿宋_GB2312"/>
          <w:color w:val="000000" w:themeColor="text1"/>
          <w:sz w:val="28"/>
          <w:szCs w:val="28"/>
        </w:rPr>
        <w:t>2</w:t>
      </w:r>
      <w:r w:rsidR="00F717B1" w:rsidRPr="00BC126F">
        <w:rPr>
          <w:rFonts w:eastAsia="仿宋_GB2312"/>
          <w:color w:val="000000" w:themeColor="text1"/>
          <w:sz w:val="28"/>
          <w:szCs w:val="28"/>
        </w:rPr>
        <w:t>2</w:t>
      </w:r>
      <w:r w:rsidRPr="00BC126F">
        <w:rPr>
          <w:rFonts w:eastAsia="仿宋_GB2312"/>
          <w:color w:val="000000" w:themeColor="text1"/>
          <w:sz w:val="28"/>
          <w:szCs w:val="28"/>
        </w:rPr>
        <w:t xml:space="preserve">. </w:t>
      </w:r>
      <w:r w:rsidRPr="00BC126F">
        <w:rPr>
          <w:rFonts w:eastAsia="仿宋_GB2312"/>
          <w:color w:val="000000" w:themeColor="text1"/>
          <w:sz w:val="28"/>
          <w:szCs w:val="28"/>
        </w:rPr>
        <w:t>金融支持创新企业融资担保政策实施细则</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3E4EF3" w:rsidRPr="00BC126F">
        <w:rPr>
          <w:rFonts w:eastAsia="仿宋_GB2312" w:hint="eastAsia"/>
          <w:color w:val="000000" w:themeColor="text1"/>
          <w:sz w:val="28"/>
          <w:szCs w:val="28"/>
        </w:rPr>
        <w:t>9</w:t>
      </w:r>
      <w:r w:rsidR="005252C6">
        <w:rPr>
          <w:rFonts w:eastAsia="仿宋_GB2312" w:hint="eastAsia"/>
          <w:color w:val="000000" w:themeColor="text1"/>
          <w:sz w:val="28"/>
          <w:szCs w:val="28"/>
        </w:rPr>
        <w:t>3</w:t>
      </w:r>
      <w:r w:rsidRPr="00BC126F">
        <w:rPr>
          <w:rFonts w:eastAsia="仿宋_GB2312"/>
          <w:color w:val="000000" w:themeColor="text1"/>
          <w:sz w:val="28"/>
          <w:szCs w:val="28"/>
        </w:rPr>
        <w:t>）</w:t>
      </w:r>
    </w:p>
    <w:p w:rsidR="000D6377" w:rsidRPr="00B36A42" w:rsidRDefault="000D6377" w:rsidP="007A0A80">
      <w:pPr>
        <w:overflowPunct w:val="0"/>
        <w:adjustRightInd w:val="0"/>
        <w:spacing w:line="500" w:lineRule="exact"/>
        <w:ind w:firstLine="0"/>
        <w:rPr>
          <w:rFonts w:eastAsia="仿宋_GB2312"/>
          <w:color w:val="000000" w:themeColor="text1"/>
          <w:sz w:val="28"/>
          <w:szCs w:val="28"/>
        </w:rPr>
      </w:pPr>
      <w:r w:rsidRPr="00BC126F">
        <w:rPr>
          <w:rFonts w:eastAsia="仿宋_GB2312"/>
          <w:color w:val="000000" w:themeColor="text1"/>
          <w:sz w:val="28"/>
          <w:szCs w:val="28"/>
        </w:rPr>
        <w:t>2</w:t>
      </w:r>
      <w:r w:rsidR="00F717B1" w:rsidRPr="00BC126F">
        <w:rPr>
          <w:rFonts w:eastAsia="仿宋_GB2312"/>
          <w:color w:val="000000" w:themeColor="text1"/>
          <w:sz w:val="28"/>
          <w:szCs w:val="28"/>
        </w:rPr>
        <w:t>3</w:t>
      </w:r>
      <w:r w:rsidRPr="00BC126F">
        <w:rPr>
          <w:rFonts w:eastAsia="仿宋_GB2312"/>
          <w:color w:val="000000" w:themeColor="text1"/>
          <w:sz w:val="28"/>
          <w:szCs w:val="28"/>
        </w:rPr>
        <w:t xml:space="preserve">. </w:t>
      </w:r>
      <w:r w:rsidRPr="00BC126F">
        <w:rPr>
          <w:rFonts w:eastAsia="仿宋_GB2312"/>
          <w:color w:val="000000" w:themeColor="text1"/>
          <w:sz w:val="28"/>
          <w:szCs w:val="28"/>
        </w:rPr>
        <w:t>金融支持创新企业信贷政策实施细则</w:t>
      </w:r>
      <w:r w:rsidR="005252C6" w:rsidRPr="00BC126F">
        <w:rPr>
          <w:rFonts w:ascii="宋体" w:eastAsia="宋体" w:hAnsi="宋体" w:hint="eastAsia"/>
          <w:color w:val="000000" w:themeColor="text1"/>
          <w:sz w:val="28"/>
          <w:szCs w:val="28"/>
        </w:rPr>
        <w:t>…</w:t>
      </w:r>
      <w:r w:rsidR="003E4EF3" w:rsidRPr="00BC126F">
        <w:rPr>
          <w:rFonts w:ascii="宋体" w:eastAsia="宋体" w:hAnsi="宋体" w:hint="eastAsia"/>
          <w:color w:val="000000" w:themeColor="text1"/>
          <w:sz w:val="28"/>
          <w:szCs w:val="28"/>
        </w:rPr>
        <w:t>………</w:t>
      </w:r>
      <w:r w:rsidRPr="00BC126F">
        <w:rPr>
          <w:rFonts w:ascii="宋体" w:eastAsia="宋体" w:hAnsi="宋体" w:hint="eastAsia"/>
          <w:color w:val="000000" w:themeColor="text1"/>
          <w:sz w:val="28"/>
          <w:szCs w:val="28"/>
        </w:rPr>
        <w:t>………</w:t>
      </w:r>
      <w:r w:rsidRPr="00BC126F">
        <w:rPr>
          <w:rFonts w:eastAsia="仿宋_GB2312"/>
          <w:color w:val="000000" w:themeColor="text1"/>
          <w:sz w:val="28"/>
          <w:szCs w:val="28"/>
        </w:rPr>
        <w:t>（</w:t>
      </w:r>
      <w:r w:rsidR="005252C6">
        <w:rPr>
          <w:rFonts w:eastAsia="仿宋_GB2312" w:hint="eastAsia"/>
          <w:color w:val="000000" w:themeColor="text1"/>
          <w:sz w:val="28"/>
          <w:szCs w:val="28"/>
        </w:rPr>
        <w:t>95</w:t>
      </w:r>
      <w:r w:rsidRPr="00BC126F">
        <w:rPr>
          <w:rFonts w:eastAsia="仿宋_GB2312"/>
          <w:color w:val="000000" w:themeColor="text1"/>
          <w:sz w:val="28"/>
          <w:szCs w:val="28"/>
        </w:rPr>
        <w:t>）</w:t>
      </w:r>
    </w:p>
    <w:p w:rsidR="000D6377" w:rsidRPr="00B36A42" w:rsidRDefault="000D6377" w:rsidP="00B36A42">
      <w:pPr>
        <w:overflowPunct w:val="0"/>
        <w:adjustRightInd w:val="0"/>
        <w:spacing w:line="470" w:lineRule="exact"/>
        <w:ind w:firstLine="0"/>
        <w:rPr>
          <w:rFonts w:eastAsia="楷体_GB2312"/>
          <w:color w:val="000000" w:themeColor="text1"/>
          <w:sz w:val="28"/>
          <w:szCs w:val="28"/>
        </w:rPr>
      </w:pPr>
    </w:p>
    <w:p w:rsidR="00DD5561" w:rsidRPr="00B36A42" w:rsidRDefault="00DD5561" w:rsidP="00B36A42">
      <w:pPr>
        <w:overflowPunct w:val="0"/>
        <w:adjustRightInd w:val="0"/>
        <w:spacing w:line="470" w:lineRule="exact"/>
        <w:ind w:firstLine="0"/>
        <w:jc w:val="center"/>
        <w:rPr>
          <w:rFonts w:eastAsia="仿宋_GB2312"/>
          <w:color w:val="000000" w:themeColor="text1"/>
          <w:sz w:val="28"/>
          <w:szCs w:val="28"/>
        </w:rPr>
      </w:pPr>
    </w:p>
    <w:p w:rsidR="00DD5561" w:rsidRPr="00B36A42" w:rsidRDefault="00DD5561" w:rsidP="00B36A42">
      <w:pPr>
        <w:overflowPunct w:val="0"/>
        <w:adjustRightInd w:val="0"/>
        <w:spacing w:line="470" w:lineRule="exact"/>
        <w:ind w:firstLine="0"/>
        <w:jc w:val="center"/>
        <w:rPr>
          <w:rFonts w:eastAsia="仿宋_GB2312"/>
          <w:color w:val="000000" w:themeColor="text1"/>
          <w:sz w:val="28"/>
          <w:szCs w:val="28"/>
        </w:rPr>
        <w:sectPr w:rsidR="00DD5561" w:rsidRPr="00B36A42" w:rsidSect="00B36A42">
          <w:headerReference w:type="even" r:id="rId8"/>
          <w:headerReference w:type="default" r:id="rId9"/>
          <w:footerReference w:type="even" r:id="rId10"/>
          <w:footerReference w:type="default" r:id="rId11"/>
          <w:pgSz w:w="10433" w:h="14742"/>
          <w:pgMar w:top="1531" w:right="1418" w:bottom="1814" w:left="1418" w:header="851" w:footer="1463" w:gutter="0"/>
          <w:pgNumType w:start="1"/>
          <w:cols w:space="720"/>
          <w:docGrid w:linePitch="435"/>
        </w:sectPr>
      </w:pPr>
    </w:p>
    <w:p w:rsidR="00E360A6" w:rsidRPr="00B36A42" w:rsidRDefault="00E360A6" w:rsidP="00B36A42">
      <w:pPr>
        <w:overflowPunct w:val="0"/>
        <w:adjustRightInd w:val="0"/>
        <w:spacing w:line="470" w:lineRule="exact"/>
        <w:ind w:firstLine="0"/>
        <w:jc w:val="center"/>
        <w:rPr>
          <w:rFonts w:eastAsia="仿宋_GB2312"/>
          <w:color w:val="000000" w:themeColor="text1"/>
          <w:sz w:val="40"/>
          <w:szCs w:val="40"/>
        </w:rPr>
      </w:pPr>
    </w:p>
    <w:p w:rsidR="00D357FA" w:rsidRPr="00B36A42" w:rsidRDefault="00D357FA"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B36A42">
        <w:rPr>
          <w:rFonts w:ascii="方正小标宋简体" w:eastAsia="方正小标宋简体" w:hint="eastAsia"/>
          <w:color w:val="000000" w:themeColor="text1"/>
          <w:sz w:val="40"/>
          <w:szCs w:val="40"/>
        </w:rPr>
        <w:t>中共常州市委常州市人民政府</w:t>
      </w:r>
    </w:p>
    <w:p w:rsidR="00D357FA" w:rsidRPr="00B36A42" w:rsidRDefault="005C3CB7" w:rsidP="00B36A42">
      <w:pPr>
        <w:overflowPunct w:val="0"/>
        <w:adjustRightInd w:val="0"/>
        <w:spacing w:before="120" w:line="470" w:lineRule="exact"/>
        <w:ind w:firstLine="0"/>
        <w:jc w:val="center"/>
        <w:rPr>
          <w:rFonts w:ascii="方正小标宋简体" w:eastAsia="方正小标宋简体"/>
          <w:color w:val="000000" w:themeColor="text1"/>
          <w:sz w:val="40"/>
          <w:szCs w:val="40"/>
        </w:rPr>
      </w:pPr>
      <w:r w:rsidRPr="00B36A42">
        <w:rPr>
          <w:rFonts w:ascii="方正小标宋简体" w:eastAsia="方正小标宋简体" w:hint="eastAsia"/>
          <w:color w:val="000000" w:themeColor="text1"/>
          <w:sz w:val="40"/>
          <w:szCs w:val="40"/>
        </w:rPr>
        <w:t>《</w:t>
      </w:r>
      <w:r w:rsidR="00D357FA" w:rsidRPr="00B36A42">
        <w:rPr>
          <w:rFonts w:ascii="方正小标宋简体" w:eastAsia="方正小标宋简体" w:hint="eastAsia"/>
          <w:color w:val="000000" w:themeColor="text1"/>
          <w:sz w:val="40"/>
          <w:szCs w:val="40"/>
        </w:rPr>
        <w:t>关于创新驱动高质量发展的实施意见</w:t>
      </w:r>
      <w:r w:rsidRPr="00B36A42">
        <w:rPr>
          <w:rFonts w:ascii="方正小标宋简体" w:eastAsia="方正小标宋简体" w:hint="eastAsia"/>
          <w:color w:val="000000" w:themeColor="text1"/>
          <w:sz w:val="40"/>
          <w:szCs w:val="40"/>
        </w:rPr>
        <w:t>》</w:t>
      </w:r>
    </w:p>
    <w:p w:rsidR="00C55FFE" w:rsidRPr="00B36A42" w:rsidRDefault="00271865" w:rsidP="00B36A42">
      <w:pPr>
        <w:overflowPunct w:val="0"/>
        <w:adjustRightInd w:val="0"/>
        <w:spacing w:before="120" w:line="470" w:lineRule="exact"/>
        <w:ind w:firstLine="0"/>
        <w:jc w:val="center"/>
        <w:rPr>
          <w:rFonts w:eastAsia="楷体_GB2312"/>
          <w:color w:val="000000" w:themeColor="text1"/>
          <w:sz w:val="28"/>
          <w:szCs w:val="28"/>
        </w:rPr>
      </w:pPr>
      <w:r w:rsidRPr="00B36A42">
        <w:rPr>
          <w:rFonts w:eastAsia="楷体_GB2312"/>
          <w:color w:val="000000" w:themeColor="text1"/>
          <w:sz w:val="28"/>
          <w:szCs w:val="28"/>
        </w:rPr>
        <w:t>（</w:t>
      </w:r>
      <w:r w:rsidR="00C55FFE" w:rsidRPr="00B36A42">
        <w:rPr>
          <w:rFonts w:eastAsia="楷体_GB2312"/>
          <w:color w:val="000000" w:themeColor="text1"/>
          <w:sz w:val="28"/>
          <w:szCs w:val="28"/>
        </w:rPr>
        <w:t>常发〔</w:t>
      </w:r>
      <w:r w:rsidR="00C55FFE" w:rsidRPr="00B36A42">
        <w:rPr>
          <w:rFonts w:eastAsia="楷体_GB2312"/>
          <w:color w:val="000000" w:themeColor="text1"/>
          <w:sz w:val="28"/>
          <w:szCs w:val="28"/>
        </w:rPr>
        <w:t>2021</w:t>
      </w:r>
      <w:r w:rsidR="00C55FFE" w:rsidRPr="00B36A42">
        <w:rPr>
          <w:rFonts w:eastAsia="楷体_GB2312"/>
          <w:color w:val="000000" w:themeColor="text1"/>
          <w:sz w:val="28"/>
          <w:szCs w:val="28"/>
        </w:rPr>
        <w:t>〕</w:t>
      </w:r>
      <w:r w:rsidR="00C55FFE" w:rsidRPr="00B36A42">
        <w:rPr>
          <w:rFonts w:eastAsia="楷体_GB2312"/>
          <w:color w:val="000000" w:themeColor="text1"/>
          <w:sz w:val="28"/>
          <w:szCs w:val="28"/>
        </w:rPr>
        <w:t>1</w:t>
      </w:r>
      <w:r w:rsidR="00C55FFE" w:rsidRPr="00B36A42">
        <w:rPr>
          <w:rFonts w:eastAsia="楷体_GB2312"/>
          <w:color w:val="000000" w:themeColor="text1"/>
          <w:sz w:val="28"/>
          <w:szCs w:val="28"/>
        </w:rPr>
        <w:t>号</w:t>
      </w:r>
      <w:r w:rsidRPr="00B36A42">
        <w:rPr>
          <w:rFonts w:eastAsia="楷体_GB2312"/>
          <w:color w:val="000000" w:themeColor="text1"/>
          <w:sz w:val="28"/>
          <w:szCs w:val="28"/>
        </w:rPr>
        <w:t>）</w:t>
      </w:r>
    </w:p>
    <w:p w:rsidR="00CA6522" w:rsidRPr="00B36A42" w:rsidRDefault="00CA6522" w:rsidP="00B36A42">
      <w:pPr>
        <w:overflowPunct w:val="0"/>
        <w:adjustRightInd w:val="0"/>
        <w:spacing w:line="470" w:lineRule="exact"/>
        <w:ind w:firstLine="0"/>
        <w:jc w:val="center"/>
        <w:rPr>
          <w:rFonts w:eastAsia="仿宋_GB2312"/>
          <w:color w:val="000000" w:themeColor="text1"/>
          <w:sz w:val="28"/>
          <w:szCs w:val="28"/>
        </w:rPr>
      </w:pPr>
    </w:p>
    <w:p w:rsidR="00D357FA" w:rsidRPr="00B36A42" w:rsidRDefault="00D357FA" w:rsidP="00AB17DC">
      <w:pPr>
        <w:overflowPunct w:val="0"/>
        <w:adjustRightInd w:val="0"/>
        <w:spacing w:line="48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为贯彻党的十九届五中全会精神，落实习近平总书记视察江苏重要讲话指示精神，深入实施创新驱动发展战略，强化科技自立自强，全面提升以科技创新为核心的全社会创新能力，筑牢常州在新发展格局中的优势和地位，加快建设国际化智造名城，制定本实施意见。</w:t>
      </w:r>
    </w:p>
    <w:p w:rsidR="00D357FA" w:rsidRPr="00B36A42" w:rsidRDefault="00D357FA" w:rsidP="00AB17DC">
      <w:pPr>
        <w:overflowPunct w:val="0"/>
        <w:adjustRightInd w:val="0"/>
        <w:spacing w:line="48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一、总体要求</w:t>
      </w:r>
    </w:p>
    <w:p w:rsidR="00D357FA" w:rsidRPr="00B36A42" w:rsidRDefault="00D357FA" w:rsidP="00AB17DC">
      <w:pPr>
        <w:overflowPunct w:val="0"/>
        <w:adjustRightInd w:val="0"/>
        <w:spacing w:line="48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（一）指导思想</w:t>
      </w:r>
    </w:p>
    <w:p w:rsidR="00D357FA" w:rsidRPr="00B36A42" w:rsidRDefault="00D357FA" w:rsidP="00AB17DC">
      <w:pPr>
        <w:overflowPunct w:val="0"/>
        <w:adjustRightInd w:val="0"/>
        <w:spacing w:line="48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坚持以习近平新时代中国特色社会主义思想为指导，坚持创新在现代化建设全局中的核心地位，以全面建设国家创新型城市为抓手，聚焦</w:t>
      </w:r>
      <w:r w:rsidRPr="00B36A42">
        <w:rPr>
          <w:rFonts w:eastAsia="仿宋_GB2312"/>
          <w:color w:val="000000" w:themeColor="text1"/>
          <w:sz w:val="28"/>
          <w:szCs w:val="28"/>
        </w:rPr>
        <w:t>“</w:t>
      </w:r>
      <w:r w:rsidRPr="00B36A42">
        <w:rPr>
          <w:rFonts w:eastAsia="仿宋_GB2312"/>
          <w:color w:val="000000" w:themeColor="text1"/>
          <w:sz w:val="28"/>
          <w:szCs w:val="28"/>
        </w:rPr>
        <w:t>国际化智造名城、长三角中轴枢纽</w:t>
      </w:r>
      <w:r w:rsidRPr="00B36A42">
        <w:rPr>
          <w:rFonts w:eastAsia="仿宋_GB2312"/>
          <w:color w:val="000000" w:themeColor="text1"/>
          <w:sz w:val="28"/>
          <w:szCs w:val="28"/>
        </w:rPr>
        <w:t>”</w:t>
      </w:r>
      <w:r w:rsidRPr="00B36A42">
        <w:rPr>
          <w:rFonts w:eastAsia="仿宋_GB2312"/>
          <w:color w:val="000000" w:themeColor="text1"/>
          <w:sz w:val="28"/>
          <w:szCs w:val="28"/>
        </w:rPr>
        <w:t>发展定位，优化区域创新生态，激发创新主体活力，增强创新策源能力，以科技创新带动社会全面创新，打造长三角特色鲜明的产业科技创新中心，不断提升城市能级和核心竞争力，以更多</w:t>
      </w:r>
      <w:r w:rsidRPr="00B36A42">
        <w:rPr>
          <w:rFonts w:eastAsia="仿宋_GB2312"/>
          <w:color w:val="000000" w:themeColor="text1"/>
          <w:sz w:val="28"/>
          <w:szCs w:val="28"/>
        </w:rPr>
        <w:t>“</w:t>
      </w:r>
      <w:r w:rsidRPr="00B36A42">
        <w:rPr>
          <w:rFonts w:eastAsia="仿宋_GB2312"/>
          <w:color w:val="000000" w:themeColor="text1"/>
          <w:sz w:val="28"/>
          <w:szCs w:val="28"/>
        </w:rPr>
        <w:t>争当表率、争做示范、走在前列</w:t>
      </w:r>
      <w:r w:rsidRPr="00B36A42">
        <w:rPr>
          <w:rFonts w:eastAsia="仿宋_GB2312"/>
          <w:color w:val="000000" w:themeColor="text1"/>
          <w:sz w:val="28"/>
          <w:szCs w:val="28"/>
        </w:rPr>
        <w:t>”</w:t>
      </w:r>
      <w:r w:rsidRPr="00B36A42">
        <w:rPr>
          <w:rFonts w:eastAsia="仿宋_GB2312"/>
          <w:color w:val="000000" w:themeColor="text1"/>
          <w:sz w:val="28"/>
          <w:szCs w:val="28"/>
        </w:rPr>
        <w:t>的发展成果，为全省发展大局贡献常州力量。</w:t>
      </w:r>
    </w:p>
    <w:p w:rsidR="00D357FA" w:rsidRPr="00B36A42" w:rsidRDefault="00D357FA" w:rsidP="00AB17DC">
      <w:pPr>
        <w:overflowPunct w:val="0"/>
        <w:adjustRightInd w:val="0"/>
        <w:spacing w:line="48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（二）基本原则</w:t>
      </w:r>
    </w:p>
    <w:p w:rsidR="00D357FA" w:rsidRPr="00B36A42" w:rsidRDefault="00D357FA" w:rsidP="00AB17DC">
      <w:pPr>
        <w:overflowPunct w:val="0"/>
        <w:adjustRightInd w:val="0"/>
        <w:spacing w:line="48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 </w:t>
      </w:r>
      <w:r w:rsidRPr="00B36A42">
        <w:rPr>
          <w:rFonts w:eastAsia="仿宋_GB2312"/>
          <w:b/>
          <w:color w:val="000000" w:themeColor="text1"/>
          <w:sz w:val="28"/>
          <w:szCs w:val="28"/>
        </w:rPr>
        <w:t>市场主导，政府引导</w:t>
      </w:r>
      <w:r w:rsidRPr="00B36A42">
        <w:rPr>
          <w:rFonts w:eastAsia="仿宋_GB2312"/>
          <w:color w:val="000000" w:themeColor="text1"/>
          <w:sz w:val="28"/>
          <w:szCs w:val="28"/>
        </w:rPr>
        <w:t>。坚持</w:t>
      </w:r>
      <w:r w:rsidRPr="00B36A42">
        <w:rPr>
          <w:rFonts w:eastAsia="仿宋_GB2312"/>
          <w:color w:val="000000" w:themeColor="text1"/>
          <w:sz w:val="28"/>
          <w:szCs w:val="28"/>
        </w:rPr>
        <w:t>“</w:t>
      </w:r>
      <w:r w:rsidRPr="00B36A42">
        <w:rPr>
          <w:rFonts w:eastAsia="仿宋_GB2312"/>
          <w:color w:val="000000" w:themeColor="text1"/>
          <w:sz w:val="28"/>
          <w:szCs w:val="28"/>
        </w:rPr>
        <w:t>政府搭台、企业唱戏</w:t>
      </w:r>
      <w:r w:rsidRPr="00B36A42">
        <w:rPr>
          <w:rFonts w:eastAsia="仿宋_GB2312"/>
          <w:color w:val="000000" w:themeColor="text1"/>
          <w:sz w:val="28"/>
          <w:szCs w:val="28"/>
        </w:rPr>
        <w:t>”</w:t>
      </w:r>
      <w:r w:rsidRPr="00B36A42">
        <w:rPr>
          <w:rFonts w:eastAsia="仿宋_GB2312"/>
          <w:color w:val="000000" w:themeColor="text1"/>
          <w:sz w:val="28"/>
          <w:szCs w:val="28"/>
        </w:rPr>
        <w:t>，放大民营经济强市优势，发挥企业对技术研发、路线选择、要素</w:t>
      </w:r>
      <w:r w:rsidRPr="00B36A42">
        <w:rPr>
          <w:rFonts w:eastAsia="仿宋_GB2312"/>
          <w:color w:val="000000" w:themeColor="text1"/>
          <w:sz w:val="28"/>
          <w:szCs w:val="28"/>
        </w:rPr>
        <w:lastRenderedPageBreak/>
        <w:t>价格等的主导作用。坚持</w:t>
      </w:r>
      <w:r w:rsidRPr="00B36A42">
        <w:rPr>
          <w:rFonts w:eastAsia="仿宋_GB2312"/>
          <w:color w:val="000000" w:themeColor="text1"/>
          <w:sz w:val="28"/>
          <w:szCs w:val="28"/>
        </w:rPr>
        <w:t>“</w:t>
      </w:r>
      <w:r w:rsidRPr="00B36A42">
        <w:rPr>
          <w:rFonts w:eastAsia="仿宋_GB2312"/>
          <w:color w:val="000000" w:themeColor="text1"/>
          <w:sz w:val="28"/>
          <w:szCs w:val="28"/>
        </w:rPr>
        <w:t>支持再升级、重点更聚焦</w:t>
      </w:r>
      <w:r w:rsidRPr="00B36A42">
        <w:rPr>
          <w:rFonts w:eastAsia="仿宋_GB2312"/>
          <w:color w:val="000000" w:themeColor="text1"/>
          <w:sz w:val="28"/>
          <w:szCs w:val="28"/>
        </w:rPr>
        <w:t>”</w:t>
      </w:r>
      <w:r w:rsidRPr="00B36A42">
        <w:rPr>
          <w:rFonts w:eastAsia="仿宋_GB2312"/>
          <w:color w:val="000000" w:themeColor="text1"/>
          <w:sz w:val="28"/>
          <w:szCs w:val="28"/>
        </w:rPr>
        <w:t>，从</w:t>
      </w:r>
      <w:r w:rsidRPr="00B36A42">
        <w:rPr>
          <w:rFonts w:eastAsia="仿宋_GB2312"/>
          <w:color w:val="000000" w:themeColor="text1"/>
          <w:sz w:val="28"/>
          <w:szCs w:val="28"/>
        </w:rPr>
        <w:t>“</w:t>
      </w:r>
      <w:r w:rsidRPr="00B36A42">
        <w:rPr>
          <w:rFonts w:eastAsia="仿宋_GB2312"/>
          <w:color w:val="000000" w:themeColor="text1"/>
          <w:sz w:val="28"/>
          <w:szCs w:val="28"/>
        </w:rPr>
        <w:t>后补贴</w:t>
      </w:r>
      <w:r w:rsidRPr="00B36A42">
        <w:rPr>
          <w:rFonts w:eastAsia="仿宋_GB2312"/>
          <w:color w:val="000000" w:themeColor="text1"/>
          <w:sz w:val="28"/>
          <w:szCs w:val="28"/>
        </w:rPr>
        <w:t>”</w:t>
      </w:r>
      <w:r w:rsidRPr="00B36A42">
        <w:rPr>
          <w:rFonts w:eastAsia="仿宋_GB2312"/>
          <w:color w:val="000000" w:themeColor="text1"/>
          <w:sz w:val="28"/>
          <w:szCs w:val="28"/>
        </w:rPr>
        <w:t>转向</w:t>
      </w:r>
      <w:r w:rsidRPr="00B36A42">
        <w:rPr>
          <w:rFonts w:eastAsia="仿宋_GB2312"/>
          <w:color w:val="000000" w:themeColor="text1"/>
          <w:sz w:val="28"/>
          <w:szCs w:val="28"/>
        </w:rPr>
        <w:t>“</w:t>
      </w:r>
      <w:r w:rsidRPr="00B36A42">
        <w:rPr>
          <w:rFonts w:eastAsia="仿宋_GB2312"/>
          <w:color w:val="000000" w:themeColor="text1"/>
          <w:sz w:val="28"/>
          <w:szCs w:val="28"/>
        </w:rPr>
        <w:t>前激励</w:t>
      </w:r>
      <w:r w:rsidRPr="00B36A42">
        <w:rPr>
          <w:rFonts w:eastAsia="仿宋_GB2312"/>
          <w:color w:val="000000" w:themeColor="text1"/>
          <w:sz w:val="28"/>
          <w:szCs w:val="28"/>
        </w:rPr>
        <w:t>”</w:t>
      </w:r>
      <w:r w:rsidRPr="00B36A42">
        <w:rPr>
          <w:rFonts w:eastAsia="仿宋_GB2312"/>
          <w:color w:val="000000" w:themeColor="text1"/>
          <w:sz w:val="28"/>
          <w:szCs w:val="28"/>
        </w:rPr>
        <w:t>，</w:t>
      </w:r>
      <w:r w:rsidRPr="00B36A42">
        <w:rPr>
          <w:rFonts w:eastAsia="仿宋_GB2312"/>
          <w:color w:val="000000" w:themeColor="text1"/>
          <w:sz w:val="28"/>
          <w:szCs w:val="28"/>
        </w:rPr>
        <w:t>“</w:t>
      </w:r>
      <w:r w:rsidRPr="00B36A42">
        <w:rPr>
          <w:rFonts w:eastAsia="仿宋_GB2312"/>
          <w:color w:val="000000" w:themeColor="text1"/>
          <w:sz w:val="28"/>
          <w:szCs w:val="28"/>
        </w:rPr>
        <w:t>十四五</w:t>
      </w:r>
      <w:r w:rsidRPr="00B36A42">
        <w:rPr>
          <w:rFonts w:eastAsia="仿宋_GB2312"/>
          <w:color w:val="000000" w:themeColor="text1"/>
          <w:sz w:val="28"/>
          <w:szCs w:val="28"/>
        </w:rPr>
        <w:t>”</w:t>
      </w:r>
      <w:r w:rsidRPr="00B36A42">
        <w:rPr>
          <w:rFonts w:eastAsia="仿宋_GB2312"/>
          <w:color w:val="000000" w:themeColor="text1"/>
          <w:sz w:val="28"/>
          <w:szCs w:val="28"/>
        </w:rPr>
        <w:t>期间设立</w:t>
      </w:r>
      <w:r w:rsidRPr="00B36A42">
        <w:rPr>
          <w:rFonts w:eastAsia="仿宋_GB2312"/>
          <w:color w:val="000000" w:themeColor="text1"/>
          <w:sz w:val="28"/>
          <w:szCs w:val="28"/>
        </w:rPr>
        <w:t>400</w:t>
      </w:r>
      <w:r w:rsidRPr="00B36A42">
        <w:rPr>
          <w:rFonts w:eastAsia="仿宋_GB2312"/>
          <w:color w:val="000000" w:themeColor="text1"/>
          <w:sz w:val="28"/>
          <w:szCs w:val="28"/>
        </w:rPr>
        <w:t>亿元科创资金，通过政府引导带动全社会创新投入达到</w:t>
      </w:r>
      <w:r w:rsidRPr="00B36A42">
        <w:rPr>
          <w:rFonts w:eastAsia="仿宋_GB2312"/>
          <w:color w:val="000000" w:themeColor="text1"/>
          <w:sz w:val="28"/>
          <w:szCs w:val="28"/>
        </w:rPr>
        <w:t>2000</w:t>
      </w:r>
      <w:r w:rsidRPr="00B36A42">
        <w:rPr>
          <w:rFonts w:eastAsia="仿宋_GB2312"/>
          <w:color w:val="000000" w:themeColor="text1"/>
          <w:sz w:val="28"/>
          <w:szCs w:val="28"/>
        </w:rPr>
        <w:t>亿元规模，把科技创新打造成为支撑城市发展的</w:t>
      </w:r>
      <w:r w:rsidRPr="00B36A42">
        <w:rPr>
          <w:rFonts w:eastAsia="仿宋_GB2312"/>
          <w:color w:val="000000" w:themeColor="text1"/>
          <w:sz w:val="28"/>
          <w:szCs w:val="28"/>
        </w:rPr>
        <w:t>“</w:t>
      </w:r>
      <w:r w:rsidRPr="00B36A42">
        <w:rPr>
          <w:rFonts w:eastAsia="仿宋_GB2312"/>
          <w:color w:val="000000" w:themeColor="text1"/>
          <w:sz w:val="28"/>
          <w:szCs w:val="28"/>
        </w:rPr>
        <w:t>最硬核力量</w:t>
      </w:r>
      <w:r w:rsidRPr="00B36A42">
        <w:rPr>
          <w:rFonts w:eastAsia="仿宋_GB2312"/>
          <w:color w:val="000000" w:themeColor="text1"/>
          <w:sz w:val="28"/>
          <w:szCs w:val="28"/>
        </w:rPr>
        <w:t>”</w:t>
      </w:r>
      <w:r w:rsidRPr="00B36A42">
        <w:rPr>
          <w:rFonts w:eastAsia="仿宋_GB2312"/>
          <w:color w:val="000000" w:themeColor="text1"/>
          <w:sz w:val="28"/>
          <w:szCs w:val="28"/>
        </w:rPr>
        <w:t>。</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 </w:t>
      </w:r>
      <w:r w:rsidRPr="00B36A42">
        <w:rPr>
          <w:rFonts w:eastAsia="仿宋_GB2312"/>
          <w:b/>
          <w:color w:val="000000" w:themeColor="text1"/>
          <w:sz w:val="28"/>
          <w:szCs w:val="28"/>
        </w:rPr>
        <w:t>人才根本，载体支撑</w:t>
      </w:r>
      <w:r w:rsidRPr="00B36A42">
        <w:rPr>
          <w:rFonts w:eastAsia="仿宋_GB2312"/>
          <w:color w:val="000000" w:themeColor="text1"/>
          <w:sz w:val="28"/>
          <w:szCs w:val="28"/>
        </w:rPr>
        <w:t>。以人为本，把人才资源开发放在创新创业最优先的位置，在创新实践中发现人才、培养人才和集聚人才，尊重创新创造价值，激发各类人才的积极性和创造性。通过建设双创载体提高平台承载力、人才吸引力和创业成</w:t>
      </w:r>
      <w:r w:rsidRPr="00B36A42">
        <w:rPr>
          <w:rFonts w:eastAsia="仿宋_GB2312"/>
          <w:color w:val="000000" w:themeColor="text1"/>
          <w:spacing w:val="-4"/>
          <w:sz w:val="28"/>
          <w:szCs w:val="28"/>
        </w:rPr>
        <w:t>功率，加快汇聚一支规模宏大、结构合理、素质优良的人才队伍。</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3. </w:t>
      </w:r>
      <w:r w:rsidRPr="00B36A42">
        <w:rPr>
          <w:rFonts w:eastAsia="仿宋_GB2312"/>
          <w:b/>
          <w:color w:val="000000" w:themeColor="text1"/>
          <w:sz w:val="28"/>
          <w:szCs w:val="28"/>
        </w:rPr>
        <w:t>问题导向，改革突破</w:t>
      </w:r>
      <w:r w:rsidRPr="00B36A42">
        <w:rPr>
          <w:rFonts w:eastAsia="仿宋_GB2312"/>
          <w:color w:val="000000" w:themeColor="text1"/>
          <w:sz w:val="28"/>
          <w:szCs w:val="28"/>
        </w:rPr>
        <w:t>。着力破除破解制约创新的体制机制障碍和痛点、堵点、难点，在人才引育、载体构建、平台打造、园区建设、企业培育、产品应用、金融服务、生态营造等方面大胆先行先试，探索实践可供复制借鉴、全国推广的常州模式。</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4. </w:t>
      </w:r>
      <w:r w:rsidRPr="00B36A42">
        <w:rPr>
          <w:rFonts w:eastAsia="仿宋_GB2312"/>
          <w:b/>
          <w:color w:val="000000" w:themeColor="text1"/>
          <w:sz w:val="28"/>
          <w:szCs w:val="28"/>
        </w:rPr>
        <w:t>开放协同，争先示范</w:t>
      </w:r>
      <w:r w:rsidRPr="00B36A42">
        <w:rPr>
          <w:rFonts w:eastAsia="仿宋_GB2312"/>
          <w:color w:val="000000" w:themeColor="text1"/>
          <w:sz w:val="28"/>
          <w:szCs w:val="28"/>
        </w:rPr>
        <w:t>。坚持开放创新与协同创新相融合，积极融入长三角科创圈，推进长三角人才一体化。着力加强国际科技创新合作，打造以中以、中德、中瑞、中欧为代表的国际化科技创新合作示范园区。汇聚国内国际创新力量，打响以</w:t>
      </w:r>
      <w:r w:rsidRPr="00B36A42">
        <w:rPr>
          <w:rFonts w:eastAsia="仿宋_GB2312"/>
          <w:color w:val="000000" w:themeColor="text1"/>
          <w:sz w:val="28"/>
          <w:szCs w:val="28"/>
        </w:rPr>
        <w:t>“</w:t>
      </w:r>
      <w:r w:rsidRPr="00B36A42">
        <w:rPr>
          <w:rFonts w:eastAsia="仿宋_GB2312"/>
          <w:color w:val="000000" w:themeColor="text1"/>
          <w:sz w:val="28"/>
          <w:szCs w:val="28"/>
        </w:rPr>
        <w:t>科技新长征</w:t>
      </w:r>
      <w:r w:rsidRPr="00B36A42">
        <w:rPr>
          <w:rFonts w:eastAsia="仿宋_GB2312"/>
          <w:color w:val="000000" w:themeColor="text1"/>
          <w:sz w:val="28"/>
          <w:szCs w:val="28"/>
        </w:rPr>
        <w:t>”</w:t>
      </w:r>
      <w:r w:rsidRPr="00B36A42">
        <w:rPr>
          <w:rFonts w:eastAsia="仿宋_GB2312"/>
          <w:color w:val="000000" w:themeColor="text1"/>
          <w:sz w:val="28"/>
          <w:szCs w:val="28"/>
        </w:rPr>
        <w:t>为特色的开放协同创新合作品牌。</w:t>
      </w:r>
    </w:p>
    <w:p w:rsidR="00D357FA" w:rsidRPr="00B36A42" w:rsidRDefault="00D357FA"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二、工作目标</w:t>
      </w:r>
    </w:p>
    <w:p w:rsidR="00D357FA" w:rsidRPr="00B36A42" w:rsidRDefault="00D357FA"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到</w:t>
      </w:r>
      <w:r w:rsidRPr="00B36A42">
        <w:rPr>
          <w:rFonts w:eastAsia="仿宋_GB2312"/>
          <w:color w:val="000000" w:themeColor="text1"/>
          <w:sz w:val="28"/>
          <w:szCs w:val="28"/>
        </w:rPr>
        <w:t>“</w:t>
      </w:r>
      <w:r w:rsidRPr="00B36A42">
        <w:rPr>
          <w:rFonts w:eastAsia="仿宋_GB2312"/>
          <w:color w:val="000000" w:themeColor="text1"/>
          <w:sz w:val="28"/>
          <w:szCs w:val="28"/>
        </w:rPr>
        <w:t>十四五</w:t>
      </w:r>
      <w:r w:rsidRPr="00B36A42">
        <w:rPr>
          <w:rFonts w:eastAsia="仿宋_GB2312"/>
          <w:color w:val="000000" w:themeColor="text1"/>
          <w:sz w:val="28"/>
          <w:szCs w:val="28"/>
        </w:rPr>
        <w:t>”</w:t>
      </w:r>
      <w:r w:rsidRPr="00B36A42">
        <w:rPr>
          <w:rFonts w:eastAsia="仿宋_GB2312"/>
          <w:color w:val="000000" w:themeColor="text1"/>
          <w:sz w:val="28"/>
          <w:szCs w:val="28"/>
        </w:rPr>
        <w:t>期末，形成贯穿源头创新、技术创新、成果转</w:t>
      </w:r>
      <w:r w:rsidRPr="00B36A42">
        <w:rPr>
          <w:rFonts w:eastAsia="仿宋_GB2312"/>
          <w:color w:val="000000" w:themeColor="text1"/>
          <w:spacing w:val="-4"/>
          <w:sz w:val="28"/>
          <w:szCs w:val="28"/>
        </w:rPr>
        <w:t>化、企业培育、人才支撑、科技金融为重点的全过程创新生态链。</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 </w:t>
      </w:r>
      <w:r w:rsidRPr="00B36A42">
        <w:rPr>
          <w:rFonts w:ascii="楷体_GB2312" w:eastAsia="楷体_GB2312" w:hint="eastAsia"/>
          <w:b/>
          <w:color w:val="000000" w:themeColor="text1"/>
          <w:sz w:val="28"/>
          <w:szCs w:val="28"/>
        </w:rPr>
        <w:t>主要指标争一流</w:t>
      </w:r>
      <w:r w:rsidRPr="00B36A42">
        <w:rPr>
          <w:rFonts w:ascii="楷体_GB2312" w:eastAsia="楷体_GB2312" w:hint="eastAsia"/>
          <w:color w:val="000000" w:themeColor="text1"/>
          <w:sz w:val="28"/>
          <w:szCs w:val="28"/>
        </w:rPr>
        <w:t>。</w:t>
      </w:r>
      <w:r w:rsidRPr="00B36A42">
        <w:rPr>
          <w:rFonts w:eastAsia="仿宋_GB2312"/>
          <w:color w:val="000000" w:themeColor="text1"/>
          <w:sz w:val="28"/>
          <w:szCs w:val="28"/>
        </w:rPr>
        <w:t>总量、质量指标争取全省第一方阵，增幅、增速指标争取全省前列。全社会研发投入占地区生产总</w:t>
      </w:r>
      <w:r w:rsidRPr="00B36A42">
        <w:rPr>
          <w:rFonts w:eastAsia="仿宋_GB2312"/>
          <w:color w:val="000000" w:themeColor="text1"/>
          <w:sz w:val="28"/>
          <w:szCs w:val="28"/>
        </w:rPr>
        <w:lastRenderedPageBreak/>
        <w:t>值比重达</w:t>
      </w:r>
      <w:r w:rsidRPr="00B36A42">
        <w:rPr>
          <w:rFonts w:eastAsia="仿宋_GB2312"/>
          <w:color w:val="000000" w:themeColor="text1"/>
          <w:sz w:val="28"/>
          <w:szCs w:val="28"/>
        </w:rPr>
        <w:t>3.5%</w:t>
      </w:r>
      <w:r w:rsidRPr="00B36A42">
        <w:rPr>
          <w:rFonts w:eastAsia="仿宋_GB2312"/>
          <w:color w:val="000000" w:themeColor="text1"/>
          <w:sz w:val="28"/>
          <w:szCs w:val="28"/>
        </w:rPr>
        <w:t>，高新技术产业产值占规模以上工业总产值比重达</w:t>
      </w:r>
      <w:r w:rsidRPr="00B36A42">
        <w:rPr>
          <w:rFonts w:eastAsia="仿宋_GB2312"/>
          <w:color w:val="000000" w:themeColor="text1"/>
          <w:sz w:val="28"/>
          <w:szCs w:val="28"/>
        </w:rPr>
        <w:t>50%</w:t>
      </w:r>
      <w:r w:rsidRPr="00B36A42">
        <w:rPr>
          <w:rFonts w:eastAsia="仿宋_GB2312"/>
          <w:color w:val="000000" w:themeColor="text1"/>
          <w:sz w:val="28"/>
          <w:szCs w:val="28"/>
        </w:rPr>
        <w:t>，万人发明专利拥有量达</w:t>
      </w:r>
      <w:r w:rsidRPr="00B36A42">
        <w:rPr>
          <w:rFonts w:eastAsia="仿宋_GB2312"/>
          <w:color w:val="000000" w:themeColor="text1"/>
          <w:sz w:val="28"/>
          <w:szCs w:val="28"/>
        </w:rPr>
        <w:t>55</w:t>
      </w:r>
      <w:r w:rsidRPr="00B36A42">
        <w:rPr>
          <w:rFonts w:eastAsia="仿宋_GB2312"/>
          <w:color w:val="000000" w:themeColor="text1"/>
          <w:sz w:val="28"/>
          <w:szCs w:val="28"/>
        </w:rPr>
        <w:t>件，科技进步贡献率达</w:t>
      </w:r>
      <w:r w:rsidRPr="00B36A42">
        <w:rPr>
          <w:rFonts w:eastAsia="仿宋_GB2312"/>
          <w:color w:val="000000" w:themeColor="text1"/>
          <w:sz w:val="28"/>
          <w:szCs w:val="28"/>
        </w:rPr>
        <w:t>70%</w:t>
      </w:r>
      <w:r w:rsidRPr="00B36A42">
        <w:rPr>
          <w:rFonts w:eastAsia="仿宋_GB2312"/>
          <w:color w:val="000000" w:themeColor="text1"/>
          <w:sz w:val="28"/>
          <w:szCs w:val="28"/>
        </w:rPr>
        <w:t>。</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 </w:t>
      </w:r>
      <w:r w:rsidRPr="00B36A42">
        <w:rPr>
          <w:rFonts w:ascii="楷体_GB2312" w:eastAsia="楷体_GB2312"/>
          <w:b/>
          <w:color w:val="000000" w:themeColor="text1"/>
          <w:sz w:val="28"/>
          <w:szCs w:val="28"/>
        </w:rPr>
        <w:t>创新要素翻一番。</w:t>
      </w:r>
      <w:r w:rsidRPr="00B36A42">
        <w:rPr>
          <w:rFonts w:eastAsia="仿宋_GB2312"/>
          <w:color w:val="000000" w:themeColor="text1"/>
          <w:sz w:val="28"/>
          <w:szCs w:val="28"/>
        </w:rPr>
        <w:t>新引进高层次人才数、省级以上创新平台数、双创载体面积、新增注册企业数、高新技术企业数、科技型上市企业数均实现翻一番。人才资源总量超</w:t>
      </w:r>
      <w:r w:rsidRPr="00B36A42">
        <w:rPr>
          <w:rFonts w:eastAsia="仿宋_GB2312"/>
          <w:color w:val="000000" w:themeColor="text1"/>
          <w:sz w:val="28"/>
          <w:szCs w:val="28"/>
        </w:rPr>
        <w:t>185</w:t>
      </w:r>
      <w:r w:rsidRPr="00B36A42">
        <w:rPr>
          <w:rFonts w:eastAsia="仿宋_GB2312"/>
          <w:color w:val="000000" w:themeColor="text1"/>
          <w:sz w:val="28"/>
          <w:szCs w:val="28"/>
        </w:rPr>
        <w:t>万人，省级以上创新平台达</w:t>
      </w:r>
      <w:r w:rsidRPr="00B36A42">
        <w:rPr>
          <w:rFonts w:eastAsia="仿宋_GB2312"/>
          <w:color w:val="000000" w:themeColor="text1"/>
          <w:sz w:val="28"/>
          <w:szCs w:val="28"/>
        </w:rPr>
        <w:t>120</w:t>
      </w:r>
      <w:r w:rsidRPr="00B36A42">
        <w:rPr>
          <w:rFonts w:eastAsia="仿宋_GB2312"/>
          <w:color w:val="000000" w:themeColor="text1"/>
          <w:sz w:val="28"/>
          <w:szCs w:val="28"/>
        </w:rPr>
        <w:t>家，高新技术企业超</w:t>
      </w:r>
      <w:r w:rsidRPr="00B36A42">
        <w:rPr>
          <w:rFonts w:eastAsia="仿宋_GB2312"/>
          <w:color w:val="000000" w:themeColor="text1"/>
          <w:sz w:val="28"/>
          <w:szCs w:val="28"/>
        </w:rPr>
        <w:t>5000</w:t>
      </w:r>
      <w:r w:rsidRPr="00B36A42">
        <w:rPr>
          <w:rFonts w:eastAsia="仿宋_GB2312"/>
          <w:color w:val="000000" w:themeColor="text1"/>
          <w:sz w:val="28"/>
          <w:szCs w:val="28"/>
        </w:rPr>
        <w:t>家，科技型上市企业超</w:t>
      </w:r>
      <w:r w:rsidRPr="00B36A42">
        <w:rPr>
          <w:rFonts w:eastAsia="仿宋_GB2312"/>
          <w:color w:val="000000" w:themeColor="text1"/>
          <w:sz w:val="28"/>
          <w:szCs w:val="28"/>
        </w:rPr>
        <w:t>100</w:t>
      </w:r>
      <w:r w:rsidRPr="00B36A42">
        <w:rPr>
          <w:rFonts w:eastAsia="仿宋_GB2312"/>
          <w:color w:val="000000" w:themeColor="text1"/>
          <w:sz w:val="28"/>
          <w:szCs w:val="28"/>
        </w:rPr>
        <w:t>家，新增法人企业</w:t>
      </w:r>
      <w:r w:rsidRPr="00B36A42">
        <w:rPr>
          <w:rFonts w:eastAsia="仿宋_GB2312"/>
          <w:color w:val="000000" w:themeColor="text1"/>
          <w:sz w:val="28"/>
          <w:szCs w:val="28"/>
        </w:rPr>
        <w:t>13</w:t>
      </w:r>
      <w:r w:rsidRPr="00B36A42">
        <w:rPr>
          <w:rFonts w:eastAsia="仿宋_GB2312"/>
          <w:color w:val="000000" w:themeColor="text1"/>
          <w:sz w:val="28"/>
          <w:szCs w:val="28"/>
        </w:rPr>
        <w:t>万家，新增双创载体面积超</w:t>
      </w:r>
      <w:r w:rsidRPr="00B36A42">
        <w:rPr>
          <w:rFonts w:eastAsia="仿宋_GB2312"/>
          <w:color w:val="000000" w:themeColor="text1"/>
          <w:sz w:val="28"/>
          <w:szCs w:val="28"/>
        </w:rPr>
        <w:t>100</w:t>
      </w:r>
      <w:r w:rsidRPr="00B36A42">
        <w:rPr>
          <w:rFonts w:eastAsia="仿宋_GB2312"/>
          <w:color w:val="000000" w:themeColor="text1"/>
          <w:sz w:val="28"/>
          <w:szCs w:val="28"/>
        </w:rPr>
        <w:t>万平方米，技术合同交易额超</w:t>
      </w:r>
      <w:r w:rsidRPr="00B36A42">
        <w:rPr>
          <w:rFonts w:eastAsia="仿宋_GB2312"/>
          <w:color w:val="000000" w:themeColor="text1"/>
          <w:sz w:val="28"/>
          <w:szCs w:val="28"/>
        </w:rPr>
        <w:t>280</w:t>
      </w:r>
      <w:r w:rsidRPr="00B36A42">
        <w:rPr>
          <w:rFonts w:eastAsia="仿宋_GB2312"/>
          <w:color w:val="000000" w:themeColor="text1"/>
          <w:sz w:val="28"/>
          <w:szCs w:val="28"/>
        </w:rPr>
        <w:t>亿元，五年集聚基金机构超</w:t>
      </w:r>
      <w:r w:rsidRPr="00B36A42">
        <w:rPr>
          <w:rFonts w:eastAsia="仿宋_GB2312"/>
          <w:color w:val="000000" w:themeColor="text1"/>
          <w:sz w:val="28"/>
          <w:szCs w:val="28"/>
        </w:rPr>
        <w:t>1000</w:t>
      </w:r>
      <w:r w:rsidRPr="00B36A42">
        <w:rPr>
          <w:rFonts w:eastAsia="仿宋_GB2312"/>
          <w:color w:val="000000" w:themeColor="text1"/>
          <w:sz w:val="28"/>
          <w:szCs w:val="28"/>
        </w:rPr>
        <w:t>家，管理资产超</w:t>
      </w:r>
      <w:r w:rsidRPr="00B36A42">
        <w:rPr>
          <w:rFonts w:eastAsia="仿宋_GB2312"/>
          <w:color w:val="000000" w:themeColor="text1"/>
          <w:sz w:val="28"/>
          <w:szCs w:val="28"/>
        </w:rPr>
        <w:t>5000</w:t>
      </w:r>
      <w:r w:rsidRPr="00B36A42">
        <w:rPr>
          <w:rFonts w:eastAsia="仿宋_GB2312"/>
          <w:color w:val="000000" w:themeColor="text1"/>
          <w:sz w:val="28"/>
          <w:szCs w:val="28"/>
        </w:rPr>
        <w:t>亿元。</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3. </w:t>
      </w:r>
      <w:r w:rsidRPr="00B36A42">
        <w:rPr>
          <w:rFonts w:ascii="楷体_GB2312" w:eastAsia="楷体_GB2312"/>
          <w:b/>
          <w:color w:val="000000" w:themeColor="text1"/>
          <w:sz w:val="28"/>
          <w:szCs w:val="28"/>
        </w:rPr>
        <w:t>创新生态全构建。</w:t>
      </w:r>
      <w:r w:rsidRPr="00B36A42">
        <w:rPr>
          <w:rFonts w:eastAsia="仿宋_GB2312"/>
          <w:color w:val="000000" w:themeColor="text1"/>
          <w:sz w:val="28"/>
          <w:szCs w:val="28"/>
        </w:rPr>
        <w:t>实现辖市区省级以上高新区全覆盖，形成</w:t>
      </w:r>
      <w:r w:rsidRPr="00B36A42">
        <w:rPr>
          <w:rFonts w:eastAsia="仿宋_GB2312"/>
          <w:color w:val="000000" w:themeColor="text1"/>
          <w:sz w:val="28"/>
          <w:szCs w:val="28"/>
        </w:rPr>
        <w:t>“</w:t>
      </w:r>
      <w:r w:rsidRPr="00B36A42">
        <w:rPr>
          <w:rFonts w:eastAsia="仿宋_GB2312"/>
          <w:color w:val="000000" w:themeColor="text1"/>
          <w:sz w:val="28"/>
          <w:szCs w:val="28"/>
        </w:rPr>
        <w:t>四个一</w:t>
      </w:r>
      <w:r w:rsidRPr="00B36A42">
        <w:rPr>
          <w:rFonts w:eastAsia="仿宋_GB2312"/>
          <w:color w:val="000000" w:themeColor="text1"/>
          <w:sz w:val="28"/>
          <w:szCs w:val="28"/>
        </w:rPr>
        <w:t>”</w:t>
      </w:r>
      <w:r w:rsidRPr="00B36A42">
        <w:rPr>
          <w:rFonts w:eastAsia="仿宋_GB2312"/>
          <w:color w:val="000000" w:themeColor="text1"/>
          <w:sz w:val="28"/>
          <w:szCs w:val="28"/>
        </w:rPr>
        <w:t>（一个省级以上高新区</w:t>
      </w:r>
      <w:r w:rsidRPr="00B36A42">
        <w:rPr>
          <w:rFonts w:eastAsia="仿宋_GB2312"/>
          <w:color w:val="000000" w:themeColor="text1"/>
          <w:sz w:val="28"/>
          <w:szCs w:val="28"/>
        </w:rPr>
        <w:t>+</w:t>
      </w:r>
      <w:r w:rsidRPr="00B36A42">
        <w:rPr>
          <w:rFonts w:eastAsia="仿宋_GB2312"/>
          <w:color w:val="000000" w:themeColor="text1"/>
          <w:sz w:val="28"/>
          <w:szCs w:val="28"/>
        </w:rPr>
        <w:t>一个省级以上经开区</w:t>
      </w:r>
      <w:r w:rsidRPr="00B36A42">
        <w:rPr>
          <w:rFonts w:eastAsia="仿宋_GB2312"/>
          <w:color w:val="000000" w:themeColor="text1"/>
          <w:sz w:val="28"/>
          <w:szCs w:val="28"/>
        </w:rPr>
        <w:t>+</w:t>
      </w:r>
      <w:r w:rsidRPr="00B36A42">
        <w:rPr>
          <w:rFonts w:eastAsia="仿宋_GB2312"/>
          <w:color w:val="000000" w:themeColor="text1"/>
          <w:sz w:val="28"/>
          <w:szCs w:val="28"/>
        </w:rPr>
        <w:t>一个省级以上双创基地</w:t>
      </w:r>
      <w:r w:rsidRPr="00B36A42">
        <w:rPr>
          <w:rFonts w:eastAsia="仿宋_GB2312"/>
          <w:color w:val="000000" w:themeColor="text1"/>
          <w:sz w:val="28"/>
          <w:szCs w:val="28"/>
        </w:rPr>
        <w:t>+</w:t>
      </w:r>
      <w:r w:rsidRPr="00B36A42">
        <w:rPr>
          <w:rFonts w:eastAsia="仿宋_GB2312"/>
          <w:color w:val="000000" w:themeColor="text1"/>
          <w:sz w:val="28"/>
          <w:szCs w:val="28"/>
        </w:rPr>
        <w:t>一个省级以上重大创新平台）的全域创新大</w:t>
      </w:r>
      <w:r w:rsidRPr="00B36A42">
        <w:rPr>
          <w:rFonts w:eastAsia="仿宋_GB2312"/>
          <w:color w:val="000000" w:themeColor="text1"/>
          <w:spacing w:val="-6"/>
          <w:sz w:val="28"/>
          <w:szCs w:val="28"/>
        </w:rPr>
        <w:t>格局，创新服务能力和创新发展氛围大幅提升，城市能级快速跃升。</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4. </w:t>
      </w:r>
      <w:r w:rsidRPr="00B36A42">
        <w:rPr>
          <w:rFonts w:ascii="楷体_GB2312" w:eastAsia="楷体_GB2312"/>
          <w:b/>
          <w:color w:val="000000" w:themeColor="text1"/>
          <w:sz w:val="28"/>
          <w:szCs w:val="28"/>
        </w:rPr>
        <w:t>智造产业新标杆。</w:t>
      </w:r>
      <w:r w:rsidRPr="00B36A42">
        <w:rPr>
          <w:rFonts w:eastAsia="仿宋_GB2312"/>
          <w:color w:val="000000" w:themeColor="text1"/>
          <w:sz w:val="28"/>
          <w:szCs w:val="28"/>
        </w:rPr>
        <w:t>以</w:t>
      </w:r>
      <w:r w:rsidRPr="00B36A42">
        <w:rPr>
          <w:rFonts w:eastAsia="仿宋_GB2312"/>
          <w:color w:val="000000" w:themeColor="text1"/>
          <w:sz w:val="28"/>
          <w:szCs w:val="28"/>
        </w:rPr>
        <w:t>“</w:t>
      </w:r>
      <w:r w:rsidRPr="00B36A42">
        <w:rPr>
          <w:rFonts w:eastAsia="仿宋_GB2312"/>
          <w:color w:val="000000" w:themeColor="text1"/>
          <w:sz w:val="28"/>
          <w:szCs w:val="28"/>
        </w:rPr>
        <w:t>智能制造龙城实验室</w:t>
      </w:r>
      <w:r w:rsidRPr="00B36A42">
        <w:rPr>
          <w:rFonts w:eastAsia="仿宋_GB2312"/>
          <w:color w:val="000000" w:themeColor="text1"/>
          <w:sz w:val="28"/>
          <w:szCs w:val="28"/>
        </w:rPr>
        <w:t>”</w:t>
      </w:r>
      <w:r w:rsidRPr="00B36A42">
        <w:rPr>
          <w:rFonts w:eastAsia="仿宋_GB2312"/>
          <w:color w:val="000000" w:themeColor="text1"/>
          <w:sz w:val="28"/>
          <w:szCs w:val="28"/>
        </w:rPr>
        <w:t>等一批重大创新平台为引领，以突破一批</w:t>
      </w:r>
      <w:r w:rsidRPr="00B36A42">
        <w:rPr>
          <w:rFonts w:eastAsia="仿宋_GB2312"/>
          <w:color w:val="000000" w:themeColor="text1"/>
          <w:sz w:val="28"/>
          <w:szCs w:val="28"/>
        </w:rPr>
        <w:t>“</w:t>
      </w:r>
      <w:r w:rsidRPr="00B36A42">
        <w:rPr>
          <w:rFonts w:eastAsia="仿宋_GB2312"/>
          <w:color w:val="000000" w:themeColor="text1"/>
          <w:sz w:val="28"/>
          <w:szCs w:val="28"/>
        </w:rPr>
        <w:t>卡脖子</w:t>
      </w:r>
      <w:r w:rsidRPr="00B36A42">
        <w:rPr>
          <w:rFonts w:eastAsia="仿宋_GB2312"/>
          <w:color w:val="000000" w:themeColor="text1"/>
          <w:sz w:val="28"/>
          <w:szCs w:val="28"/>
        </w:rPr>
        <w:t>”</w:t>
      </w:r>
      <w:r w:rsidRPr="00B36A42">
        <w:rPr>
          <w:rFonts w:eastAsia="仿宋_GB2312"/>
          <w:color w:val="000000" w:themeColor="text1"/>
          <w:sz w:val="28"/>
          <w:szCs w:val="28"/>
        </w:rPr>
        <w:t>关键核心技术、实施一批重大科技成果转化项目为支撑，以高端装备等千亿级产业集群为标杆的</w:t>
      </w:r>
      <w:r w:rsidRPr="00B36A42">
        <w:rPr>
          <w:rFonts w:eastAsia="仿宋_GB2312"/>
          <w:color w:val="000000" w:themeColor="text1"/>
          <w:sz w:val="28"/>
          <w:szCs w:val="28"/>
        </w:rPr>
        <w:t>“</w:t>
      </w:r>
      <w:r w:rsidRPr="00B36A42">
        <w:rPr>
          <w:rFonts w:eastAsia="仿宋_GB2312"/>
          <w:color w:val="000000" w:themeColor="text1"/>
          <w:sz w:val="28"/>
          <w:szCs w:val="28"/>
        </w:rPr>
        <w:t>国际化智造名城</w:t>
      </w:r>
      <w:r w:rsidRPr="00B36A42">
        <w:rPr>
          <w:rFonts w:eastAsia="仿宋_GB2312"/>
          <w:color w:val="000000" w:themeColor="text1"/>
          <w:sz w:val="28"/>
          <w:szCs w:val="28"/>
        </w:rPr>
        <w:t>”</w:t>
      </w:r>
      <w:r w:rsidRPr="00B36A42">
        <w:rPr>
          <w:rFonts w:eastAsia="仿宋_GB2312"/>
          <w:color w:val="000000" w:themeColor="text1"/>
          <w:sz w:val="28"/>
          <w:szCs w:val="28"/>
        </w:rPr>
        <w:t>和安全可控的现代产业体系基本建成。</w:t>
      </w:r>
    </w:p>
    <w:p w:rsidR="00D357FA" w:rsidRPr="00B36A42" w:rsidRDefault="00D357FA"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三、重点任务</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（一）壮大企业创新主体</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 </w:t>
      </w:r>
      <w:r w:rsidRPr="00B36A42">
        <w:rPr>
          <w:rFonts w:eastAsia="仿宋_GB2312"/>
          <w:b/>
          <w:color w:val="000000" w:themeColor="text1"/>
          <w:sz w:val="28"/>
          <w:szCs w:val="28"/>
        </w:rPr>
        <w:t>加快高成长性企业集群培育</w:t>
      </w:r>
      <w:r w:rsidRPr="00B36A42">
        <w:rPr>
          <w:rFonts w:eastAsia="仿宋_GB2312"/>
          <w:color w:val="000000" w:themeColor="text1"/>
          <w:sz w:val="28"/>
          <w:szCs w:val="28"/>
        </w:rPr>
        <w:t>。围绕</w:t>
      </w:r>
      <w:r w:rsidRPr="00B36A42">
        <w:rPr>
          <w:rFonts w:eastAsia="仿宋_GB2312"/>
          <w:color w:val="000000" w:themeColor="text1"/>
          <w:sz w:val="28"/>
          <w:szCs w:val="28"/>
        </w:rPr>
        <w:t>“</w:t>
      </w:r>
      <w:r w:rsidRPr="00B36A42">
        <w:rPr>
          <w:rFonts w:eastAsia="仿宋_GB2312"/>
          <w:color w:val="000000" w:themeColor="text1"/>
          <w:sz w:val="28"/>
          <w:szCs w:val="28"/>
        </w:rPr>
        <w:t>初创企业</w:t>
      </w:r>
      <w:r w:rsidRPr="00B36A42">
        <w:rPr>
          <w:rFonts w:eastAsia="仿宋_GB2312"/>
          <w:color w:val="000000" w:themeColor="text1"/>
          <w:sz w:val="28"/>
          <w:szCs w:val="28"/>
        </w:rPr>
        <w:t>—</w:t>
      </w:r>
      <w:r w:rsidRPr="00B36A42">
        <w:rPr>
          <w:rFonts w:eastAsia="仿宋_GB2312"/>
          <w:color w:val="000000" w:themeColor="text1"/>
          <w:sz w:val="28"/>
          <w:szCs w:val="28"/>
        </w:rPr>
        <w:t>科技型中小企业</w:t>
      </w:r>
      <w:r w:rsidRPr="00B36A42">
        <w:rPr>
          <w:rFonts w:eastAsia="仿宋_GB2312"/>
          <w:color w:val="000000" w:themeColor="text1"/>
          <w:sz w:val="28"/>
          <w:szCs w:val="28"/>
        </w:rPr>
        <w:t>—</w:t>
      </w:r>
      <w:r w:rsidRPr="00B36A42">
        <w:rPr>
          <w:rFonts w:eastAsia="仿宋_GB2312"/>
          <w:color w:val="000000" w:themeColor="text1"/>
          <w:sz w:val="28"/>
          <w:szCs w:val="28"/>
        </w:rPr>
        <w:t>高新技术企业</w:t>
      </w:r>
      <w:r w:rsidRPr="00B36A42">
        <w:rPr>
          <w:rFonts w:eastAsia="仿宋_GB2312"/>
          <w:color w:val="000000" w:themeColor="text1"/>
          <w:sz w:val="28"/>
          <w:szCs w:val="28"/>
        </w:rPr>
        <w:t>—</w:t>
      </w:r>
      <w:r w:rsidRPr="00B36A42">
        <w:rPr>
          <w:rFonts w:eastAsia="仿宋_GB2312"/>
          <w:color w:val="000000" w:themeColor="text1"/>
          <w:sz w:val="28"/>
          <w:szCs w:val="28"/>
        </w:rPr>
        <w:t>瞪羚企业</w:t>
      </w:r>
      <w:r w:rsidRPr="00B36A42">
        <w:rPr>
          <w:rFonts w:eastAsia="仿宋_GB2312"/>
          <w:color w:val="000000" w:themeColor="text1"/>
          <w:sz w:val="28"/>
          <w:szCs w:val="28"/>
        </w:rPr>
        <w:t>—</w:t>
      </w:r>
      <w:r w:rsidRPr="00B36A42">
        <w:rPr>
          <w:rFonts w:eastAsia="仿宋_GB2312"/>
          <w:color w:val="000000" w:themeColor="text1"/>
          <w:sz w:val="28"/>
          <w:szCs w:val="28"/>
        </w:rPr>
        <w:t>独角兽企业</w:t>
      </w:r>
      <w:r w:rsidRPr="00B36A42">
        <w:rPr>
          <w:rFonts w:eastAsia="仿宋_GB2312"/>
          <w:color w:val="000000" w:themeColor="text1"/>
          <w:sz w:val="28"/>
          <w:szCs w:val="28"/>
        </w:rPr>
        <w:t>—</w:t>
      </w:r>
      <w:r w:rsidRPr="00B36A42">
        <w:rPr>
          <w:rFonts w:eastAsia="仿宋_GB2312"/>
          <w:color w:val="000000" w:themeColor="text1"/>
          <w:sz w:val="28"/>
          <w:szCs w:val="28"/>
        </w:rPr>
        <w:t>上市企业</w:t>
      </w:r>
      <w:r w:rsidRPr="00B36A42">
        <w:rPr>
          <w:rFonts w:eastAsia="仿宋_GB2312"/>
          <w:color w:val="000000" w:themeColor="text1"/>
          <w:sz w:val="28"/>
          <w:szCs w:val="28"/>
        </w:rPr>
        <w:t>”</w:t>
      </w:r>
      <w:r w:rsidRPr="00B36A42">
        <w:rPr>
          <w:rFonts w:eastAsia="仿宋_GB2312"/>
          <w:color w:val="000000" w:themeColor="text1"/>
          <w:sz w:val="28"/>
          <w:szCs w:val="28"/>
        </w:rPr>
        <w:t>的高成长性企业跃升路径，培育独角兽、潜在独角兽企业</w:t>
      </w:r>
      <w:r w:rsidRPr="00B36A42">
        <w:rPr>
          <w:rFonts w:eastAsia="仿宋_GB2312"/>
          <w:color w:val="000000" w:themeColor="text1"/>
          <w:sz w:val="28"/>
          <w:szCs w:val="28"/>
        </w:rPr>
        <w:t>50</w:t>
      </w:r>
      <w:r w:rsidRPr="00B36A42">
        <w:rPr>
          <w:rFonts w:eastAsia="仿宋_GB2312"/>
          <w:color w:val="000000" w:themeColor="text1"/>
          <w:sz w:val="28"/>
          <w:szCs w:val="28"/>
        </w:rPr>
        <w:lastRenderedPageBreak/>
        <w:t>家，瞪羚企业</w:t>
      </w:r>
      <w:r w:rsidRPr="00B36A42">
        <w:rPr>
          <w:rFonts w:eastAsia="仿宋_GB2312"/>
          <w:color w:val="000000" w:themeColor="text1"/>
          <w:sz w:val="28"/>
          <w:szCs w:val="28"/>
        </w:rPr>
        <w:t>500</w:t>
      </w:r>
      <w:r w:rsidRPr="00B36A42">
        <w:rPr>
          <w:rFonts w:eastAsia="仿宋_GB2312"/>
          <w:color w:val="000000" w:themeColor="text1"/>
          <w:sz w:val="28"/>
          <w:szCs w:val="28"/>
        </w:rPr>
        <w:t>家，国家级单项冠军</w:t>
      </w:r>
      <w:r w:rsidRPr="00B36A42">
        <w:rPr>
          <w:rFonts w:eastAsia="仿宋_GB2312"/>
          <w:color w:val="000000" w:themeColor="text1"/>
          <w:sz w:val="28"/>
          <w:szCs w:val="28"/>
        </w:rPr>
        <w:t>30</w:t>
      </w:r>
      <w:r w:rsidRPr="00B36A42">
        <w:rPr>
          <w:rFonts w:eastAsia="仿宋_GB2312"/>
          <w:color w:val="000000" w:themeColor="text1"/>
          <w:sz w:val="28"/>
          <w:szCs w:val="28"/>
        </w:rPr>
        <w:t>家、</w:t>
      </w:r>
      <w:r w:rsidRPr="00B36A42">
        <w:rPr>
          <w:rFonts w:eastAsia="仿宋_GB2312"/>
          <w:color w:val="000000" w:themeColor="text1"/>
          <w:sz w:val="28"/>
          <w:szCs w:val="28"/>
        </w:rPr>
        <w:t>“</w:t>
      </w:r>
      <w:r w:rsidRPr="00B36A42">
        <w:rPr>
          <w:rFonts w:eastAsia="仿宋_GB2312"/>
          <w:color w:val="000000" w:themeColor="text1"/>
          <w:sz w:val="28"/>
          <w:szCs w:val="28"/>
        </w:rPr>
        <w:t>专精特新</w:t>
      </w:r>
      <w:r w:rsidRPr="00B36A42">
        <w:rPr>
          <w:rFonts w:eastAsia="仿宋_GB2312"/>
          <w:color w:val="000000" w:themeColor="text1"/>
          <w:sz w:val="28"/>
          <w:szCs w:val="28"/>
        </w:rPr>
        <w:t>”</w:t>
      </w:r>
      <w:r w:rsidRPr="00B36A42">
        <w:rPr>
          <w:rFonts w:eastAsia="仿宋_GB2312"/>
          <w:color w:val="000000" w:themeColor="text1"/>
          <w:sz w:val="28"/>
          <w:szCs w:val="28"/>
        </w:rPr>
        <w:t>小巨人</w:t>
      </w:r>
      <w:r w:rsidRPr="00B36A42">
        <w:rPr>
          <w:rFonts w:eastAsia="仿宋_GB2312"/>
          <w:color w:val="000000" w:themeColor="text1"/>
          <w:sz w:val="28"/>
          <w:szCs w:val="28"/>
        </w:rPr>
        <w:t>35</w:t>
      </w:r>
      <w:r w:rsidRPr="00B36A42">
        <w:rPr>
          <w:rFonts w:eastAsia="仿宋_GB2312"/>
          <w:color w:val="000000" w:themeColor="text1"/>
          <w:sz w:val="28"/>
          <w:szCs w:val="28"/>
        </w:rPr>
        <w:t>家。大力培育百强创新型领军企业，在全市遴选</w:t>
      </w:r>
      <w:r w:rsidRPr="00B36A42">
        <w:rPr>
          <w:rFonts w:eastAsia="仿宋_GB2312"/>
          <w:color w:val="000000" w:themeColor="text1"/>
          <w:sz w:val="28"/>
          <w:szCs w:val="28"/>
        </w:rPr>
        <w:t>100</w:t>
      </w:r>
      <w:r w:rsidRPr="00B36A42">
        <w:rPr>
          <w:rFonts w:eastAsia="仿宋_GB2312"/>
          <w:color w:val="000000" w:themeColor="text1"/>
          <w:sz w:val="28"/>
          <w:szCs w:val="28"/>
        </w:rPr>
        <w:t>家高新技术企业，认定为百强创新型培育企业，给予</w:t>
      </w:r>
      <w:r w:rsidRPr="00B36A42">
        <w:rPr>
          <w:rFonts w:eastAsia="仿宋_GB2312"/>
          <w:color w:val="000000" w:themeColor="text1"/>
          <w:sz w:val="28"/>
          <w:szCs w:val="28"/>
        </w:rPr>
        <w:t>“</w:t>
      </w:r>
      <w:r w:rsidRPr="00B36A42">
        <w:rPr>
          <w:rFonts w:eastAsia="仿宋_GB2312"/>
          <w:color w:val="000000" w:themeColor="text1"/>
          <w:sz w:val="28"/>
          <w:szCs w:val="28"/>
        </w:rPr>
        <w:t>一企一策</w:t>
      </w:r>
      <w:r w:rsidRPr="00B36A42">
        <w:rPr>
          <w:rFonts w:eastAsia="仿宋_GB2312"/>
          <w:color w:val="000000" w:themeColor="text1"/>
          <w:sz w:val="28"/>
          <w:szCs w:val="28"/>
        </w:rPr>
        <w:t>”</w:t>
      </w:r>
      <w:r w:rsidRPr="00B36A42">
        <w:rPr>
          <w:rFonts w:eastAsia="仿宋_GB2312"/>
          <w:color w:val="000000" w:themeColor="text1"/>
          <w:sz w:val="28"/>
          <w:szCs w:val="28"/>
        </w:rPr>
        <w:t>的靶向指导和服务，争取</w:t>
      </w:r>
      <w:r w:rsidRPr="00B36A42">
        <w:rPr>
          <w:rFonts w:eastAsia="仿宋_GB2312"/>
          <w:color w:val="000000" w:themeColor="text1"/>
          <w:sz w:val="28"/>
          <w:szCs w:val="28"/>
        </w:rPr>
        <w:t>15</w:t>
      </w:r>
      <w:r w:rsidRPr="00B36A42">
        <w:rPr>
          <w:rFonts w:eastAsia="仿宋_GB2312"/>
          <w:color w:val="000000" w:themeColor="text1"/>
          <w:sz w:val="28"/>
          <w:szCs w:val="28"/>
        </w:rPr>
        <w:t>家以上企业入选江苏省百强创新型企业。鼓励高新技术企业上规，力争每年新增</w:t>
      </w:r>
      <w:r w:rsidR="0073233F" w:rsidRPr="00B36A42">
        <w:rPr>
          <w:rFonts w:eastAsia="仿宋_GB2312"/>
          <w:color w:val="000000" w:themeColor="text1"/>
          <w:sz w:val="28"/>
          <w:szCs w:val="28"/>
        </w:rPr>
        <w:t>规模以上</w:t>
      </w:r>
      <w:r w:rsidRPr="00B36A42">
        <w:rPr>
          <w:rFonts w:eastAsia="仿宋_GB2312"/>
          <w:color w:val="000000" w:themeColor="text1"/>
          <w:sz w:val="28"/>
          <w:szCs w:val="28"/>
        </w:rPr>
        <w:t>有研发活动的工业企业</w:t>
      </w:r>
      <w:r w:rsidRPr="00B36A42">
        <w:rPr>
          <w:rFonts w:eastAsia="仿宋_GB2312"/>
          <w:color w:val="000000" w:themeColor="text1"/>
          <w:sz w:val="28"/>
          <w:szCs w:val="28"/>
        </w:rPr>
        <w:t>300</w:t>
      </w:r>
      <w:r w:rsidRPr="00B36A42">
        <w:rPr>
          <w:rFonts w:eastAsia="仿宋_GB2312"/>
          <w:color w:val="000000" w:themeColor="text1"/>
          <w:sz w:val="28"/>
          <w:szCs w:val="28"/>
        </w:rPr>
        <w:t>家。鼓励百强创新型培育企业通过强强联合、上下游整合等进行</w:t>
      </w:r>
      <w:r w:rsidRPr="00B36A42">
        <w:rPr>
          <w:rFonts w:eastAsia="仿宋_GB2312"/>
          <w:color w:val="000000" w:themeColor="text1"/>
          <w:spacing w:val="-8"/>
          <w:sz w:val="28"/>
          <w:szCs w:val="28"/>
        </w:rPr>
        <w:t>兼并重组和改组上市，打造成为具有核心竞争力的创新型领军企业。</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 </w:t>
      </w:r>
      <w:r w:rsidRPr="00B36A42">
        <w:rPr>
          <w:rFonts w:eastAsia="仿宋_GB2312"/>
          <w:b/>
          <w:color w:val="000000" w:themeColor="text1"/>
          <w:sz w:val="28"/>
          <w:szCs w:val="28"/>
        </w:rPr>
        <w:t>鼓励企业开展技术攻关</w:t>
      </w:r>
      <w:r w:rsidRPr="00B36A42">
        <w:rPr>
          <w:rFonts w:eastAsia="仿宋_GB2312"/>
          <w:color w:val="000000" w:themeColor="text1"/>
          <w:sz w:val="28"/>
          <w:szCs w:val="28"/>
        </w:rPr>
        <w:t>。重点支持事关产业核心竞争力、自主创新能力的核心技术、关键零部件和重大装备的研发。由产业链龙头企业牵头，组织编制</w:t>
      </w:r>
      <w:r w:rsidRPr="00B36A42">
        <w:rPr>
          <w:rFonts w:eastAsia="仿宋_GB2312"/>
          <w:color w:val="000000" w:themeColor="text1"/>
          <w:sz w:val="28"/>
          <w:szCs w:val="28"/>
        </w:rPr>
        <w:t>“</w:t>
      </w:r>
      <w:r w:rsidRPr="00B36A42">
        <w:rPr>
          <w:rFonts w:eastAsia="仿宋_GB2312"/>
          <w:color w:val="000000" w:themeColor="text1"/>
          <w:sz w:val="28"/>
          <w:szCs w:val="28"/>
        </w:rPr>
        <w:t>卡脖子</w:t>
      </w:r>
      <w:r w:rsidRPr="00B36A42">
        <w:rPr>
          <w:rFonts w:eastAsia="仿宋_GB2312"/>
          <w:color w:val="000000" w:themeColor="text1"/>
          <w:sz w:val="28"/>
          <w:szCs w:val="28"/>
        </w:rPr>
        <w:t>”</w:t>
      </w:r>
      <w:r w:rsidRPr="00B36A42">
        <w:rPr>
          <w:rFonts w:eastAsia="仿宋_GB2312"/>
          <w:color w:val="000000" w:themeColor="text1"/>
          <w:sz w:val="28"/>
          <w:szCs w:val="28"/>
        </w:rPr>
        <w:t>技术清单，实施</w:t>
      </w:r>
      <w:r w:rsidRPr="00B36A42">
        <w:rPr>
          <w:rFonts w:eastAsia="仿宋_GB2312"/>
          <w:color w:val="000000" w:themeColor="text1"/>
          <w:sz w:val="28"/>
          <w:szCs w:val="28"/>
        </w:rPr>
        <w:t>“</w:t>
      </w:r>
      <w:r w:rsidRPr="00B36A42">
        <w:rPr>
          <w:rFonts w:eastAsia="仿宋_GB2312"/>
          <w:color w:val="000000" w:themeColor="text1"/>
          <w:sz w:val="28"/>
          <w:szCs w:val="28"/>
        </w:rPr>
        <w:t>揭榜挂帅</w:t>
      </w:r>
      <w:r w:rsidRPr="00B36A42">
        <w:rPr>
          <w:rFonts w:eastAsia="仿宋_GB2312"/>
          <w:color w:val="000000" w:themeColor="text1"/>
          <w:sz w:val="28"/>
          <w:szCs w:val="28"/>
        </w:rPr>
        <w:t>”</w:t>
      </w:r>
      <w:r w:rsidRPr="00B36A42">
        <w:rPr>
          <w:rFonts w:eastAsia="仿宋_GB2312"/>
          <w:color w:val="000000" w:themeColor="text1"/>
          <w:sz w:val="28"/>
          <w:szCs w:val="28"/>
        </w:rPr>
        <w:t>制度，推动高校、科研院所与企业共设研发机构、共享实验设施、共建研究团队，联合攻关。支持企业牵头承担国家、省重大科技基础研究专项、重大科技攻关专项、强基工程和重大科技示范应用专项等项目，鼓励民营企业参与军品关键核心技术研发生产。加快</w:t>
      </w:r>
      <w:r w:rsidR="0073233F" w:rsidRPr="00B36A42">
        <w:rPr>
          <w:rFonts w:eastAsia="仿宋_GB2312"/>
          <w:color w:val="000000" w:themeColor="text1"/>
          <w:sz w:val="28"/>
          <w:szCs w:val="28"/>
        </w:rPr>
        <w:t>规模以上</w:t>
      </w:r>
      <w:r w:rsidRPr="00B36A42">
        <w:rPr>
          <w:rFonts w:eastAsia="仿宋_GB2312"/>
          <w:color w:val="000000" w:themeColor="text1"/>
          <w:sz w:val="28"/>
          <w:szCs w:val="28"/>
        </w:rPr>
        <w:t>工业企业研发机构建设，实现</w:t>
      </w:r>
      <w:r w:rsidR="0073233F" w:rsidRPr="00B36A42">
        <w:rPr>
          <w:rFonts w:eastAsia="仿宋_GB2312"/>
          <w:color w:val="000000" w:themeColor="text1"/>
          <w:sz w:val="28"/>
          <w:szCs w:val="28"/>
        </w:rPr>
        <w:t>规模以上</w:t>
      </w:r>
      <w:r w:rsidRPr="00B36A42">
        <w:rPr>
          <w:rFonts w:eastAsia="仿宋_GB2312"/>
          <w:color w:val="000000" w:themeColor="text1"/>
          <w:sz w:val="28"/>
          <w:szCs w:val="28"/>
        </w:rPr>
        <w:t>工业企业研发机构全覆盖。鼓励科技型企业普遍建立研发准备金制度。鼓励龙头企业牵头成立产业链标准联盟，支持开展设计、制造、检测、产品等产业技术标准制订。</w:t>
      </w:r>
    </w:p>
    <w:p w:rsidR="00D357FA" w:rsidRPr="00B36A42" w:rsidRDefault="00D357FA" w:rsidP="00AB17DC">
      <w:pPr>
        <w:overflowPunct w:val="0"/>
        <w:adjustRightInd w:val="0"/>
        <w:spacing w:line="470" w:lineRule="exact"/>
        <w:ind w:firstLineChars="200" w:firstLine="562"/>
        <w:rPr>
          <w:rFonts w:eastAsia="仿宋_GB2312"/>
          <w:color w:val="000000" w:themeColor="text1"/>
          <w:spacing w:val="-8"/>
          <w:sz w:val="28"/>
          <w:szCs w:val="28"/>
        </w:rPr>
      </w:pPr>
      <w:r w:rsidRPr="00B36A42">
        <w:rPr>
          <w:rFonts w:eastAsia="仿宋_GB2312"/>
          <w:b/>
          <w:color w:val="000000" w:themeColor="text1"/>
          <w:sz w:val="28"/>
          <w:szCs w:val="28"/>
        </w:rPr>
        <w:t xml:space="preserve">3. </w:t>
      </w:r>
      <w:r w:rsidRPr="00B36A42">
        <w:rPr>
          <w:rFonts w:eastAsia="仿宋_GB2312"/>
          <w:b/>
          <w:color w:val="000000" w:themeColor="text1"/>
          <w:sz w:val="28"/>
          <w:szCs w:val="28"/>
        </w:rPr>
        <w:t>加强重大创新项目推进</w:t>
      </w:r>
      <w:r w:rsidRPr="00B36A42">
        <w:rPr>
          <w:rFonts w:eastAsia="仿宋_GB2312"/>
          <w:color w:val="000000" w:themeColor="text1"/>
          <w:sz w:val="28"/>
          <w:szCs w:val="28"/>
        </w:rPr>
        <w:t>。在重大项目综合管理服务平台中专设创新项目库，相关重大创新项目列入市重大项目，享受重大项目绿色通道。重点支持招引国家级重点实验室、大科学装置来常建设分基地。加强引进潜力型、科技型项目。优先保障科技企业孵化器、众创空间、重大创新项目以及科研机构用</w:t>
      </w:r>
      <w:r w:rsidRPr="00B36A42">
        <w:rPr>
          <w:rFonts w:eastAsia="仿宋_GB2312"/>
          <w:color w:val="000000" w:themeColor="text1"/>
          <w:sz w:val="28"/>
          <w:szCs w:val="28"/>
        </w:rPr>
        <w:lastRenderedPageBreak/>
        <w:t>地需求。</w:t>
      </w:r>
      <w:r w:rsidRPr="00B36A42">
        <w:rPr>
          <w:rFonts w:eastAsia="仿宋_GB2312"/>
          <w:color w:val="000000" w:themeColor="text1"/>
          <w:spacing w:val="-8"/>
          <w:sz w:val="28"/>
          <w:szCs w:val="28"/>
        </w:rPr>
        <w:t>每年新实施投资超</w:t>
      </w:r>
      <w:r w:rsidRPr="00B36A42">
        <w:rPr>
          <w:rFonts w:eastAsia="仿宋_GB2312"/>
          <w:color w:val="000000" w:themeColor="text1"/>
          <w:spacing w:val="-8"/>
          <w:sz w:val="28"/>
          <w:szCs w:val="28"/>
        </w:rPr>
        <w:t>5000</w:t>
      </w:r>
      <w:r w:rsidRPr="00B36A42">
        <w:rPr>
          <w:rFonts w:eastAsia="仿宋_GB2312"/>
          <w:color w:val="000000" w:themeColor="text1"/>
          <w:spacing w:val="-8"/>
          <w:sz w:val="28"/>
          <w:szCs w:val="28"/>
        </w:rPr>
        <w:t>万元科技成果转化与产业化项目</w:t>
      </w:r>
      <w:r w:rsidRPr="00B36A42">
        <w:rPr>
          <w:rFonts w:eastAsia="仿宋_GB2312"/>
          <w:color w:val="000000" w:themeColor="text1"/>
          <w:spacing w:val="-8"/>
          <w:sz w:val="28"/>
          <w:szCs w:val="28"/>
        </w:rPr>
        <w:t>30</w:t>
      </w:r>
      <w:r w:rsidRPr="00B36A42">
        <w:rPr>
          <w:rFonts w:eastAsia="仿宋_GB2312"/>
          <w:color w:val="000000" w:themeColor="text1"/>
          <w:spacing w:val="-8"/>
          <w:sz w:val="28"/>
          <w:szCs w:val="28"/>
        </w:rPr>
        <w:t>个以上。</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（二）打造高端科技创新平台</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4. </w:t>
      </w:r>
      <w:r w:rsidRPr="00B36A42">
        <w:rPr>
          <w:rFonts w:eastAsia="仿宋_GB2312"/>
          <w:b/>
          <w:color w:val="000000" w:themeColor="text1"/>
          <w:sz w:val="28"/>
          <w:szCs w:val="28"/>
        </w:rPr>
        <w:t>高水平建设重大科技创新平台</w:t>
      </w:r>
      <w:r w:rsidRPr="00B36A42">
        <w:rPr>
          <w:rFonts w:eastAsia="仿宋_GB2312"/>
          <w:color w:val="000000" w:themeColor="text1"/>
          <w:sz w:val="28"/>
          <w:szCs w:val="28"/>
        </w:rPr>
        <w:t>。对标国际先进，在常州科教城高标准研究建设</w:t>
      </w:r>
      <w:r w:rsidRPr="00B36A42">
        <w:rPr>
          <w:rFonts w:eastAsia="仿宋_GB2312"/>
          <w:color w:val="000000" w:themeColor="text1"/>
          <w:sz w:val="28"/>
          <w:szCs w:val="28"/>
        </w:rPr>
        <w:t>“</w:t>
      </w:r>
      <w:r w:rsidRPr="00B36A42">
        <w:rPr>
          <w:rFonts w:eastAsia="仿宋_GB2312"/>
          <w:color w:val="000000" w:themeColor="text1"/>
          <w:sz w:val="28"/>
          <w:szCs w:val="28"/>
        </w:rPr>
        <w:t>智能制造龙城实验室</w:t>
      </w:r>
      <w:r w:rsidRPr="00B36A42">
        <w:rPr>
          <w:rFonts w:eastAsia="仿宋_GB2312"/>
          <w:color w:val="000000" w:themeColor="text1"/>
          <w:sz w:val="28"/>
          <w:szCs w:val="28"/>
        </w:rPr>
        <w:t>”</w:t>
      </w:r>
      <w:r w:rsidRPr="00B36A42">
        <w:rPr>
          <w:rFonts w:eastAsia="仿宋_GB2312"/>
          <w:color w:val="000000" w:themeColor="text1"/>
          <w:sz w:val="28"/>
          <w:szCs w:val="28"/>
        </w:rPr>
        <w:t>，重点支持智能制造领域顶尖科研团队和重大基础研究项目。围绕我市集成电路、人工智能等未来产业以及智能制造、新材料等主导产业的创新需求，每年建设</w:t>
      </w:r>
      <w:r w:rsidRPr="00B36A42">
        <w:rPr>
          <w:rFonts w:eastAsia="仿宋_GB2312"/>
          <w:color w:val="000000" w:themeColor="text1"/>
          <w:sz w:val="28"/>
          <w:szCs w:val="28"/>
        </w:rPr>
        <w:t>30</w:t>
      </w:r>
      <w:r w:rsidRPr="00B36A42">
        <w:rPr>
          <w:rFonts w:eastAsia="仿宋_GB2312"/>
          <w:color w:val="000000" w:themeColor="text1"/>
          <w:sz w:val="28"/>
          <w:szCs w:val="28"/>
        </w:rPr>
        <w:t>家以上重大科技创新平台。重点支持国内外知名高校和研究机构、知名实验室、中央企业、世界五百强企业等来常设立重大科技创新平台。大力支持企业研发平台争创国家级或省级重点实验室、创新中心。依托中科院遗传资源研发中心（南方）和江苏（武进）水稻研究所等平台，推进种源核心技术攻关，加快现代种业发展。</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5. </w:t>
      </w:r>
      <w:r w:rsidRPr="00B36A42">
        <w:rPr>
          <w:rFonts w:eastAsia="仿宋_GB2312"/>
          <w:b/>
          <w:color w:val="000000" w:themeColor="text1"/>
          <w:sz w:val="28"/>
          <w:szCs w:val="28"/>
        </w:rPr>
        <w:t>高质量发展新型研发机构</w:t>
      </w:r>
      <w:r w:rsidRPr="00B36A42">
        <w:rPr>
          <w:rFonts w:eastAsia="仿宋_GB2312"/>
          <w:color w:val="000000" w:themeColor="text1"/>
          <w:sz w:val="28"/>
          <w:szCs w:val="28"/>
        </w:rPr>
        <w:t>。支持新型研发机构集群发展，争创更多专业领域省产业技术研究院专业所。鼓励海内外高层次人才团队以省产业技术研究院模式发起设立新型研发机构。支持高校、企业、园区等合作共建一批</w:t>
      </w:r>
      <w:r w:rsidRPr="00B36A42">
        <w:rPr>
          <w:rFonts w:eastAsia="仿宋_GB2312"/>
          <w:color w:val="000000" w:themeColor="text1"/>
          <w:sz w:val="28"/>
          <w:szCs w:val="28"/>
        </w:rPr>
        <w:t>“</w:t>
      </w:r>
      <w:r w:rsidRPr="00B36A42">
        <w:rPr>
          <w:rFonts w:eastAsia="仿宋_GB2312"/>
          <w:color w:val="000000" w:themeColor="text1"/>
          <w:sz w:val="28"/>
          <w:szCs w:val="28"/>
        </w:rPr>
        <w:t>专业</w:t>
      </w:r>
      <w:r w:rsidRPr="00B36A42">
        <w:rPr>
          <w:rFonts w:eastAsia="仿宋_GB2312"/>
          <w:color w:val="000000" w:themeColor="text1"/>
          <w:sz w:val="28"/>
          <w:szCs w:val="28"/>
        </w:rPr>
        <w:t>+</w:t>
      </w:r>
      <w:r w:rsidRPr="00B36A42">
        <w:rPr>
          <w:rFonts w:eastAsia="仿宋_GB2312"/>
          <w:color w:val="000000" w:themeColor="text1"/>
          <w:sz w:val="28"/>
          <w:szCs w:val="28"/>
        </w:rPr>
        <w:t>研发</w:t>
      </w:r>
      <w:r w:rsidRPr="00B36A42">
        <w:rPr>
          <w:rFonts w:eastAsia="仿宋_GB2312"/>
          <w:color w:val="000000" w:themeColor="text1"/>
          <w:sz w:val="28"/>
          <w:szCs w:val="28"/>
        </w:rPr>
        <w:t>+</w:t>
      </w:r>
      <w:r w:rsidRPr="00B36A42">
        <w:rPr>
          <w:rFonts w:eastAsia="仿宋_GB2312"/>
          <w:color w:val="000000" w:themeColor="text1"/>
          <w:sz w:val="28"/>
          <w:szCs w:val="28"/>
        </w:rPr>
        <w:t>孵化</w:t>
      </w:r>
      <w:r w:rsidRPr="00B36A42">
        <w:rPr>
          <w:rFonts w:eastAsia="仿宋_GB2312"/>
          <w:color w:val="000000" w:themeColor="text1"/>
          <w:sz w:val="28"/>
          <w:szCs w:val="28"/>
        </w:rPr>
        <w:t>”</w:t>
      </w:r>
      <w:r w:rsidRPr="00B36A42">
        <w:rPr>
          <w:rFonts w:eastAsia="仿宋_GB2312"/>
          <w:color w:val="000000" w:themeColor="text1"/>
          <w:sz w:val="28"/>
          <w:szCs w:val="28"/>
        </w:rPr>
        <w:t>功能叠加、</w:t>
      </w:r>
      <w:r w:rsidRPr="00B36A42">
        <w:rPr>
          <w:rFonts w:eastAsia="仿宋_GB2312"/>
          <w:color w:val="000000" w:themeColor="text1"/>
          <w:sz w:val="28"/>
          <w:szCs w:val="28"/>
        </w:rPr>
        <w:t>“</w:t>
      </w:r>
      <w:r w:rsidRPr="00B36A42">
        <w:rPr>
          <w:rFonts w:eastAsia="仿宋_GB2312"/>
          <w:color w:val="000000" w:themeColor="text1"/>
          <w:sz w:val="28"/>
          <w:szCs w:val="28"/>
        </w:rPr>
        <w:t>技术</w:t>
      </w:r>
      <w:r w:rsidRPr="00B36A42">
        <w:rPr>
          <w:rFonts w:eastAsia="仿宋_GB2312"/>
          <w:color w:val="000000" w:themeColor="text1"/>
          <w:sz w:val="28"/>
          <w:szCs w:val="28"/>
        </w:rPr>
        <w:t>+</w:t>
      </w:r>
      <w:r w:rsidRPr="00B36A42">
        <w:rPr>
          <w:rFonts w:eastAsia="仿宋_GB2312"/>
          <w:color w:val="000000" w:themeColor="text1"/>
          <w:sz w:val="28"/>
          <w:szCs w:val="28"/>
        </w:rPr>
        <w:t>管理</w:t>
      </w:r>
      <w:r w:rsidRPr="00B36A42">
        <w:rPr>
          <w:rFonts w:eastAsia="仿宋_GB2312"/>
          <w:color w:val="000000" w:themeColor="text1"/>
          <w:sz w:val="28"/>
          <w:szCs w:val="28"/>
        </w:rPr>
        <w:t>+</w:t>
      </w:r>
      <w:r w:rsidRPr="00B36A42">
        <w:rPr>
          <w:rFonts w:eastAsia="仿宋_GB2312"/>
          <w:color w:val="000000" w:themeColor="text1"/>
          <w:sz w:val="28"/>
          <w:szCs w:val="28"/>
        </w:rPr>
        <w:t>资本</w:t>
      </w:r>
      <w:r w:rsidRPr="00B36A42">
        <w:rPr>
          <w:rFonts w:eastAsia="仿宋_GB2312"/>
          <w:color w:val="000000" w:themeColor="text1"/>
          <w:sz w:val="28"/>
          <w:szCs w:val="28"/>
        </w:rPr>
        <w:t>”</w:t>
      </w:r>
      <w:r w:rsidRPr="00B36A42">
        <w:rPr>
          <w:rFonts w:eastAsia="仿宋_GB2312"/>
          <w:color w:val="000000" w:themeColor="text1"/>
          <w:sz w:val="28"/>
          <w:szCs w:val="28"/>
        </w:rPr>
        <w:t>一体运作的新型研发机构。推动事业单位性质的研发机构改革，对市参与建设的事业单位性质科研机构、大学附属教学科研单位等，鼓励设立多元化投资的混合制运营公司。优化新型研发机构绩效评价机制。</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6. </w:t>
      </w:r>
      <w:r w:rsidRPr="00B36A42">
        <w:rPr>
          <w:rFonts w:eastAsia="仿宋_GB2312"/>
          <w:b/>
          <w:color w:val="000000" w:themeColor="text1"/>
          <w:sz w:val="28"/>
          <w:szCs w:val="28"/>
        </w:rPr>
        <w:t>高标准推动平台资源开放共享</w:t>
      </w:r>
      <w:r w:rsidRPr="00B36A42">
        <w:rPr>
          <w:rFonts w:eastAsia="仿宋_GB2312"/>
          <w:color w:val="000000" w:themeColor="text1"/>
          <w:sz w:val="28"/>
          <w:szCs w:val="28"/>
        </w:rPr>
        <w:t>。摸清全市科研仪器、检验检测设备的底数，建立统一开放的网络共享平台，打造科研设备云地图，鼓励企业和科研单位最大限度向社会开放使用。</w:t>
      </w:r>
      <w:r w:rsidRPr="00B36A42">
        <w:rPr>
          <w:rFonts w:eastAsia="仿宋_GB2312"/>
          <w:color w:val="000000" w:themeColor="text1"/>
          <w:sz w:val="28"/>
          <w:szCs w:val="28"/>
        </w:rPr>
        <w:lastRenderedPageBreak/>
        <w:t>鼓励产业链龙头企业整合上下游检验</w:t>
      </w:r>
      <w:r w:rsidR="00AB224B" w:rsidRPr="00B36A42">
        <w:rPr>
          <w:rFonts w:eastAsia="仿宋_GB2312"/>
          <w:color w:val="000000" w:themeColor="text1"/>
          <w:sz w:val="28"/>
          <w:szCs w:val="28"/>
        </w:rPr>
        <w:t>检测</w:t>
      </w:r>
      <w:r w:rsidRPr="00B36A42">
        <w:rPr>
          <w:rFonts w:eastAsia="仿宋_GB2312"/>
          <w:color w:val="000000" w:themeColor="text1"/>
          <w:sz w:val="28"/>
          <w:szCs w:val="28"/>
        </w:rPr>
        <w:t>平台，为上下游企业和相关创新创业者提供工业设计、检验检测、模型加工、知识产权、专利标准、中试生产、产品推广等研发制造服务。</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（三）建设创新创业孵化载体</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7. </w:t>
      </w:r>
      <w:r w:rsidRPr="00B36A42">
        <w:rPr>
          <w:rFonts w:eastAsia="仿宋_GB2312"/>
          <w:b/>
          <w:color w:val="000000" w:themeColor="text1"/>
          <w:sz w:val="28"/>
          <w:szCs w:val="28"/>
        </w:rPr>
        <w:t>做强常州科教城</w:t>
      </w:r>
      <w:r w:rsidRPr="00B36A42">
        <w:rPr>
          <w:rFonts w:eastAsia="仿宋_GB2312"/>
          <w:b/>
          <w:color w:val="000000" w:themeColor="text1"/>
          <w:sz w:val="28"/>
          <w:szCs w:val="28"/>
        </w:rPr>
        <w:t>“</w:t>
      </w:r>
      <w:r w:rsidRPr="00B36A42">
        <w:rPr>
          <w:rFonts w:eastAsia="仿宋_GB2312"/>
          <w:b/>
          <w:color w:val="000000" w:themeColor="text1"/>
          <w:sz w:val="28"/>
          <w:szCs w:val="28"/>
        </w:rPr>
        <w:t>创新之核</w:t>
      </w:r>
      <w:r w:rsidRPr="00B36A42">
        <w:rPr>
          <w:rFonts w:eastAsia="仿宋_GB2312"/>
          <w:b/>
          <w:color w:val="000000" w:themeColor="text1"/>
          <w:sz w:val="28"/>
          <w:szCs w:val="28"/>
        </w:rPr>
        <w:t>”</w:t>
      </w:r>
      <w:r w:rsidRPr="00B36A42">
        <w:rPr>
          <w:rFonts w:eastAsia="仿宋_GB2312"/>
          <w:color w:val="000000" w:themeColor="text1"/>
          <w:sz w:val="28"/>
          <w:szCs w:val="28"/>
        </w:rPr>
        <w:t>。聚焦常州主导产业和未来产业，以关键共性技术、前沿引领技术、颠覆性技术的研发和小规模成果转化为核心追求，以孵化创新型、高成长型的企业为重要目的，大力度推进重大产学研平台、双创载体的建设。建设东部</w:t>
      </w:r>
      <w:r w:rsidRPr="00B36A42">
        <w:rPr>
          <w:rFonts w:eastAsia="仿宋_GB2312"/>
          <w:color w:val="000000" w:themeColor="text1"/>
          <w:sz w:val="28"/>
          <w:szCs w:val="28"/>
        </w:rPr>
        <w:t>“</w:t>
      </w:r>
      <w:r w:rsidRPr="00B36A42">
        <w:rPr>
          <w:rFonts w:eastAsia="仿宋_GB2312"/>
          <w:color w:val="000000" w:themeColor="text1"/>
          <w:sz w:val="28"/>
          <w:szCs w:val="28"/>
        </w:rPr>
        <w:t>科创走廊</w:t>
      </w:r>
      <w:r w:rsidRPr="00B36A42">
        <w:rPr>
          <w:rFonts w:eastAsia="仿宋_GB2312"/>
          <w:color w:val="000000" w:themeColor="text1"/>
          <w:sz w:val="28"/>
          <w:szCs w:val="28"/>
        </w:rPr>
        <w:t>”</w:t>
      </w:r>
      <w:r w:rsidRPr="00B36A42">
        <w:rPr>
          <w:rFonts w:eastAsia="仿宋_GB2312"/>
          <w:color w:val="000000" w:themeColor="text1"/>
          <w:sz w:val="28"/>
          <w:szCs w:val="28"/>
        </w:rPr>
        <w:t>，推动形成</w:t>
      </w:r>
      <w:r w:rsidRPr="00B36A42">
        <w:rPr>
          <w:rFonts w:eastAsia="仿宋_GB2312"/>
          <w:color w:val="000000" w:themeColor="text1"/>
          <w:sz w:val="28"/>
          <w:szCs w:val="28"/>
        </w:rPr>
        <w:t>“</w:t>
      </w:r>
      <w:r w:rsidRPr="00B36A42">
        <w:rPr>
          <w:rFonts w:eastAsia="仿宋_GB2312"/>
          <w:color w:val="000000" w:themeColor="text1"/>
          <w:sz w:val="28"/>
          <w:szCs w:val="28"/>
        </w:rPr>
        <w:t>创新研发在科教城、成果转化在辖市区</w:t>
      </w:r>
      <w:r w:rsidRPr="00B36A42">
        <w:rPr>
          <w:rFonts w:eastAsia="仿宋_GB2312"/>
          <w:color w:val="000000" w:themeColor="text1"/>
          <w:sz w:val="28"/>
          <w:szCs w:val="28"/>
        </w:rPr>
        <w:t>”</w:t>
      </w:r>
      <w:r w:rsidRPr="00B36A42">
        <w:rPr>
          <w:rFonts w:eastAsia="仿宋_GB2312"/>
          <w:color w:val="000000" w:themeColor="text1"/>
          <w:sz w:val="28"/>
          <w:szCs w:val="28"/>
        </w:rPr>
        <w:t>的联动格局。加快建设国家级科技服务业集聚区，打造国际合作先行区、创新创业引领区、科技服务核心区、未来产业集聚区、产教融合示范区。</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8. </w:t>
      </w:r>
      <w:r w:rsidRPr="00B36A42">
        <w:rPr>
          <w:rFonts w:eastAsia="仿宋_GB2312"/>
          <w:b/>
          <w:color w:val="000000" w:themeColor="text1"/>
          <w:sz w:val="28"/>
          <w:szCs w:val="28"/>
        </w:rPr>
        <w:t>领航中以创新合作</w:t>
      </w:r>
      <w:r w:rsidRPr="00B36A42">
        <w:rPr>
          <w:rFonts w:eastAsia="仿宋_GB2312"/>
          <w:color w:val="000000" w:themeColor="text1"/>
          <w:sz w:val="28"/>
          <w:szCs w:val="28"/>
        </w:rPr>
        <w:t>。深度链接以色列创新资源，加快建设中以产业技术研究院</w:t>
      </w:r>
      <w:r w:rsidRPr="00B36A42">
        <w:rPr>
          <w:rFonts w:eastAsia="仿宋_GB2312"/>
          <w:color w:val="000000" w:themeColor="text1"/>
          <w:sz w:val="28"/>
          <w:szCs w:val="28"/>
        </w:rPr>
        <w:t>“3+1”</w:t>
      </w:r>
      <w:r w:rsidRPr="00B36A42">
        <w:rPr>
          <w:rFonts w:eastAsia="仿宋_GB2312"/>
          <w:color w:val="000000" w:themeColor="text1"/>
          <w:sz w:val="28"/>
          <w:szCs w:val="28"/>
        </w:rPr>
        <w:t>平台、以色列江苏创新中心等国际产学研合作平台，赋能本地产业技术的转型升级。推动与以色列知名高校院所共建联合实验室，建设以色列模式孵化器，探索创新技术研发和成果转化合作路径。争取中以两国科技创新领域的技术转移、基金投资、人员往来</w:t>
      </w:r>
      <w:r w:rsidRPr="00B36A42">
        <w:rPr>
          <w:rFonts w:eastAsia="仿宋_GB2312"/>
          <w:color w:val="000000" w:themeColor="text1"/>
          <w:sz w:val="28"/>
          <w:szCs w:val="28"/>
        </w:rPr>
        <w:t>“</w:t>
      </w:r>
      <w:r w:rsidRPr="00B36A42">
        <w:rPr>
          <w:rFonts w:eastAsia="仿宋_GB2312"/>
          <w:color w:val="000000" w:themeColor="text1"/>
          <w:sz w:val="28"/>
          <w:szCs w:val="28"/>
        </w:rPr>
        <w:t>快捷通道</w:t>
      </w:r>
      <w:r w:rsidRPr="00B36A42">
        <w:rPr>
          <w:rFonts w:eastAsia="仿宋_GB2312"/>
          <w:color w:val="000000" w:themeColor="text1"/>
          <w:sz w:val="28"/>
          <w:szCs w:val="28"/>
        </w:rPr>
        <w:t>”</w:t>
      </w:r>
      <w:r w:rsidRPr="00B36A42">
        <w:rPr>
          <w:rFonts w:eastAsia="仿宋_GB2312"/>
          <w:color w:val="000000" w:themeColor="text1"/>
          <w:sz w:val="28"/>
          <w:szCs w:val="28"/>
        </w:rPr>
        <w:t>。移植以色列</w:t>
      </w:r>
      <w:r w:rsidRPr="00B36A42">
        <w:rPr>
          <w:rFonts w:eastAsia="仿宋_GB2312"/>
          <w:color w:val="000000" w:themeColor="text1"/>
          <w:sz w:val="28"/>
          <w:szCs w:val="28"/>
        </w:rPr>
        <w:t>“</w:t>
      </w:r>
      <w:r w:rsidRPr="00B36A42">
        <w:rPr>
          <w:rFonts w:eastAsia="仿宋_GB2312"/>
          <w:color w:val="000000" w:themeColor="text1"/>
          <w:sz w:val="28"/>
          <w:szCs w:val="28"/>
        </w:rPr>
        <w:t>全链条</w:t>
      </w:r>
      <w:r w:rsidRPr="00B36A42">
        <w:rPr>
          <w:rFonts w:eastAsia="仿宋_GB2312"/>
          <w:color w:val="000000" w:themeColor="text1"/>
          <w:sz w:val="28"/>
          <w:szCs w:val="28"/>
        </w:rPr>
        <w:t>”</w:t>
      </w:r>
      <w:r w:rsidRPr="00B36A42">
        <w:rPr>
          <w:rFonts w:eastAsia="仿宋_GB2312"/>
          <w:color w:val="000000" w:themeColor="text1"/>
          <w:sz w:val="28"/>
          <w:szCs w:val="28"/>
        </w:rPr>
        <w:t>创新创业服务体系。</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9. </w:t>
      </w:r>
      <w:r w:rsidRPr="00B36A42">
        <w:rPr>
          <w:rFonts w:eastAsia="仿宋_GB2312"/>
          <w:b/>
          <w:color w:val="000000" w:themeColor="text1"/>
          <w:sz w:val="28"/>
          <w:szCs w:val="28"/>
        </w:rPr>
        <w:t>强化园区创新集聚功能</w:t>
      </w:r>
      <w:r w:rsidRPr="00B36A42">
        <w:rPr>
          <w:rFonts w:eastAsia="仿宋_GB2312"/>
          <w:color w:val="000000" w:themeColor="text1"/>
          <w:sz w:val="28"/>
          <w:szCs w:val="28"/>
        </w:rPr>
        <w:t>。以苏南国家自主创新示范区和江苏自贸区联动创新发展区为引领，推动高新区与经开区融合发展，打造协同互补的创新共同体。在省级以上高新区、经开区建设创新创业集聚区。优化省级高新区、经开区创新发展生态，通盘布局招商引资、招才引智，建设省级特色创新（产业）</w:t>
      </w:r>
      <w:r w:rsidRPr="00B36A42">
        <w:rPr>
          <w:rFonts w:eastAsia="仿宋_GB2312"/>
          <w:color w:val="000000" w:themeColor="text1"/>
          <w:sz w:val="28"/>
          <w:szCs w:val="28"/>
        </w:rPr>
        <w:lastRenderedPageBreak/>
        <w:t>示范园区。在高新区、经开区实施产业准入负面清单制度。支持常州国家农业科技园区建设。常州、武进两个国家级高新区争取分别进入全国前</w:t>
      </w:r>
      <w:r w:rsidRPr="00B36A42">
        <w:rPr>
          <w:rFonts w:eastAsia="仿宋_GB2312"/>
          <w:color w:val="000000" w:themeColor="text1"/>
          <w:sz w:val="28"/>
          <w:szCs w:val="28"/>
        </w:rPr>
        <w:t>20</w:t>
      </w:r>
      <w:r w:rsidRPr="00B36A42">
        <w:rPr>
          <w:rFonts w:eastAsia="仿宋_GB2312"/>
          <w:color w:val="000000" w:themeColor="text1"/>
          <w:sz w:val="28"/>
          <w:szCs w:val="28"/>
        </w:rPr>
        <w:t>位、</w:t>
      </w:r>
      <w:r w:rsidRPr="00B36A42">
        <w:rPr>
          <w:rFonts w:eastAsia="仿宋_GB2312"/>
          <w:color w:val="000000" w:themeColor="text1"/>
          <w:sz w:val="28"/>
          <w:szCs w:val="28"/>
        </w:rPr>
        <w:t>30</w:t>
      </w:r>
      <w:r w:rsidRPr="00B36A42">
        <w:rPr>
          <w:rFonts w:eastAsia="仿宋_GB2312"/>
          <w:color w:val="000000" w:themeColor="text1"/>
          <w:sz w:val="28"/>
          <w:szCs w:val="28"/>
        </w:rPr>
        <w:t>位，争取新增国家级高新区、经开区各</w:t>
      </w:r>
      <w:r w:rsidRPr="00B36A42">
        <w:rPr>
          <w:rFonts w:eastAsia="仿宋_GB2312"/>
          <w:color w:val="000000" w:themeColor="text1"/>
          <w:sz w:val="28"/>
          <w:szCs w:val="28"/>
        </w:rPr>
        <w:t>1</w:t>
      </w:r>
      <w:r w:rsidRPr="00B36A42">
        <w:rPr>
          <w:rFonts w:eastAsia="仿宋_GB2312"/>
          <w:color w:val="000000" w:themeColor="text1"/>
          <w:sz w:val="28"/>
          <w:szCs w:val="28"/>
        </w:rPr>
        <w:t>家。</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10. </w:t>
      </w:r>
      <w:r w:rsidRPr="00B36A42">
        <w:rPr>
          <w:rFonts w:eastAsia="仿宋_GB2312"/>
          <w:b/>
          <w:color w:val="000000" w:themeColor="text1"/>
          <w:sz w:val="28"/>
          <w:szCs w:val="28"/>
        </w:rPr>
        <w:t>加强双创载体硬件建设</w:t>
      </w:r>
      <w:r w:rsidRPr="00B36A42">
        <w:rPr>
          <w:rFonts w:eastAsia="仿宋_GB2312"/>
          <w:color w:val="000000" w:themeColor="text1"/>
          <w:sz w:val="28"/>
          <w:szCs w:val="28"/>
        </w:rPr>
        <w:t>。统筹推进双创载体空间布局规划和产业规划，高起点规划建设西太湖、长荡湖</w:t>
      </w:r>
      <w:r w:rsidRPr="00B36A42">
        <w:rPr>
          <w:rFonts w:eastAsia="仿宋_GB2312"/>
          <w:color w:val="000000" w:themeColor="text1"/>
          <w:sz w:val="28"/>
          <w:szCs w:val="28"/>
        </w:rPr>
        <w:t>“</w:t>
      </w:r>
      <w:r w:rsidRPr="00B36A42">
        <w:rPr>
          <w:rFonts w:eastAsia="仿宋_GB2312"/>
          <w:color w:val="000000" w:themeColor="text1"/>
          <w:sz w:val="28"/>
          <w:szCs w:val="28"/>
        </w:rPr>
        <w:t>两湖</w:t>
      </w:r>
      <w:r w:rsidRPr="00B36A42">
        <w:rPr>
          <w:rFonts w:eastAsia="仿宋_GB2312"/>
          <w:color w:val="000000" w:themeColor="text1"/>
          <w:sz w:val="28"/>
          <w:szCs w:val="28"/>
        </w:rPr>
        <w:t>”</w:t>
      </w:r>
      <w:r w:rsidRPr="00B36A42">
        <w:rPr>
          <w:rFonts w:eastAsia="仿宋_GB2312"/>
          <w:color w:val="000000" w:themeColor="text1"/>
          <w:sz w:val="28"/>
          <w:szCs w:val="28"/>
        </w:rPr>
        <w:t>科创长廊、常州高铁新城国际创新先导区，启动建设西太湖</w:t>
      </w:r>
      <w:r w:rsidRPr="00B36A42">
        <w:rPr>
          <w:rFonts w:eastAsia="仿宋_GB2312"/>
          <w:color w:val="000000" w:themeColor="text1"/>
          <w:sz w:val="28"/>
          <w:szCs w:val="28"/>
        </w:rPr>
        <w:t>“</w:t>
      </w:r>
      <w:r w:rsidRPr="00B36A42">
        <w:rPr>
          <w:rFonts w:eastAsia="仿宋_GB2312"/>
          <w:color w:val="000000" w:themeColor="text1"/>
          <w:sz w:val="28"/>
          <w:szCs w:val="28"/>
        </w:rPr>
        <w:t>长三角青年创新创业港</w:t>
      </w:r>
      <w:r w:rsidRPr="00B36A42">
        <w:rPr>
          <w:rFonts w:eastAsia="仿宋_GB2312"/>
          <w:color w:val="000000" w:themeColor="text1"/>
          <w:sz w:val="28"/>
          <w:szCs w:val="28"/>
        </w:rPr>
        <w:t>”</w:t>
      </w:r>
      <w:r w:rsidRPr="00B36A42">
        <w:rPr>
          <w:rFonts w:eastAsia="仿宋_GB2312"/>
          <w:color w:val="000000" w:themeColor="text1"/>
          <w:sz w:val="28"/>
          <w:szCs w:val="28"/>
        </w:rPr>
        <w:t>。围绕地方产业特色，高质量建成</w:t>
      </w:r>
      <w:r w:rsidRPr="00B36A42">
        <w:rPr>
          <w:rFonts w:eastAsia="仿宋_GB2312"/>
          <w:color w:val="000000" w:themeColor="text1"/>
          <w:sz w:val="28"/>
          <w:szCs w:val="28"/>
        </w:rPr>
        <w:t>100</w:t>
      </w:r>
      <w:r w:rsidRPr="00B36A42">
        <w:rPr>
          <w:rFonts w:eastAsia="仿宋_GB2312"/>
          <w:color w:val="000000" w:themeColor="text1"/>
          <w:sz w:val="28"/>
          <w:szCs w:val="28"/>
        </w:rPr>
        <w:t>万平方米以上国内一流水准的双创载体空间，新增</w:t>
      </w:r>
      <w:r w:rsidRPr="00B36A42">
        <w:rPr>
          <w:rFonts w:eastAsia="仿宋_GB2312"/>
          <w:color w:val="000000" w:themeColor="text1"/>
          <w:sz w:val="28"/>
          <w:szCs w:val="28"/>
        </w:rPr>
        <w:t>100</w:t>
      </w:r>
      <w:r w:rsidRPr="00B36A42">
        <w:rPr>
          <w:rFonts w:eastAsia="仿宋_GB2312"/>
          <w:color w:val="000000" w:themeColor="text1"/>
          <w:sz w:val="28"/>
          <w:szCs w:val="28"/>
        </w:rPr>
        <w:t>家省级以上双创载体，新引进</w:t>
      </w:r>
      <w:r w:rsidRPr="00B36A42">
        <w:rPr>
          <w:rFonts w:eastAsia="仿宋_GB2312"/>
          <w:color w:val="000000" w:themeColor="text1"/>
          <w:sz w:val="28"/>
          <w:szCs w:val="28"/>
        </w:rPr>
        <w:t>30</w:t>
      </w:r>
      <w:r w:rsidRPr="00B36A42">
        <w:rPr>
          <w:rFonts w:eastAsia="仿宋_GB2312"/>
          <w:color w:val="000000" w:themeColor="text1"/>
          <w:sz w:val="28"/>
          <w:szCs w:val="28"/>
        </w:rPr>
        <w:t>家高水平孵化机构。打通利用存量工业厂房改建双创载体五年过渡期政策的落地通道，支持利用闲置厂房、厂区内闲置土地、综合体、高校存量土地等建设双创载体。</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11. </w:t>
      </w:r>
      <w:r w:rsidRPr="00B36A42">
        <w:rPr>
          <w:rFonts w:eastAsia="仿宋_GB2312"/>
          <w:b/>
          <w:color w:val="000000" w:themeColor="text1"/>
          <w:sz w:val="28"/>
          <w:szCs w:val="28"/>
        </w:rPr>
        <w:t>提升双创载体孵化能力</w:t>
      </w:r>
      <w:r w:rsidRPr="00B36A42">
        <w:rPr>
          <w:rFonts w:eastAsia="仿宋_GB2312"/>
          <w:color w:val="000000" w:themeColor="text1"/>
          <w:sz w:val="28"/>
          <w:szCs w:val="28"/>
        </w:rPr>
        <w:t>。设立政府引导的天使投资基金。鼓励新型孵化创投主体以</w:t>
      </w:r>
      <w:r w:rsidRPr="00B36A42">
        <w:rPr>
          <w:rFonts w:eastAsia="仿宋_GB2312"/>
          <w:color w:val="000000" w:themeColor="text1"/>
          <w:sz w:val="28"/>
          <w:szCs w:val="28"/>
        </w:rPr>
        <w:t>“</w:t>
      </w:r>
      <w:r w:rsidRPr="00B36A42">
        <w:rPr>
          <w:rFonts w:eastAsia="仿宋_GB2312"/>
          <w:color w:val="000000" w:themeColor="text1"/>
          <w:sz w:val="28"/>
          <w:szCs w:val="28"/>
        </w:rPr>
        <w:t>园区</w:t>
      </w:r>
      <w:r w:rsidRPr="00B36A42">
        <w:rPr>
          <w:rFonts w:eastAsia="仿宋_GB2312"/>
          <w:color w:val="000000" w:themeColor="text1"/>
          <w:sz w:val="28"/>
          <w:szCs w:val="28"/>
        </w:rPr>
        <w:t>+</w:t>
      </w:r>
      <w:r w:rsidRPr="00B36A42">
        <w:rPr>
          <w:rFonts w:eastAsia="仿宋_GB2312"/>
          <w:color w:val="000000" w:themeColor="text1"/>
          <w:sz w:val="28"/>
          <w:szCs w:val="28"/>
        </w:rPr>
        <w:t>社区</w:t>
      </w:r>
      <w:r w:rsidRPr="00B36A42">
        <w:rPr>
          <w:rFonts w:eastAsia="仿宋_GB2312"/>
          <w:color w:val="000000" w:themeColor="text1"/>
          <w:sz w:val="28"/>
          <w:szCs w:val="28"/>
        </w:rPr>
        <w:t>”“</w:t>
      </w:r>
      <w:r w:rsidRPr="00B36A42">
        <w:rPr>
          <w:rFonts w:eastAsia="仿宋_GB2312"/>
          <w:color w:val="000000" w:themeColor="text1"/>
          <w:sz w:val="28"/>
          <w:szCs w:val="28"/>
        </w:rPr>
        <w:t>房东</w:t>
      </w:r>
      <w:r w:rsidRPr="00B36A42">
        <w:rPr>
          <w:rFonts w:eastAsia="仿宋_GB2312"/>
          <w:color w:val="000000" w:themeColor="text1"/>
          <w:sz w:val="28"/>
          <w:szCs w:val="28"/>
        </w:rPr>
        <w:t>+</w:t>
      </w:r>
      <w:r w:rsidRPr="00B36A42">
        <w:rPr>
          <w:rFonts w:eastAsia="仿宋_GB2312"/>
          <w:color w:val="000000" w:themeColor="text1"/>
          <w:sz w:val="28"/>
          <w:szCs w:val="28"/>
        </w:rPr>
        <w:t>股东</w:t>
      </w:r>
      <w:r w:rsidRPr="00B36A42">
        <w:rPr>
          <w:rFonts w:eastAsia="仿宋_GB2312"/>
          <w:color w:val="000000" w:themeColor="text1"/>
          <w:sz w:val="28"/>
          <w:szCs w:val="28"/>
        </w:rPr>
        <w:t xml:space="preserve">” </w:t>
      </w:r>
      <w:r w:rsidRPr="00B36A42">
        <w:rPr>
          <w:rFonts w:eastAsia="仿宋_GB2312"/>
          <w:color w:val="000000" w:themeColor="text1"/>
          <w:sz w:val="28"/>
          <w:szCs w:val="28"/>
        </w:rPr>
        <w:t>的模式来常建设运营新型孵化器，鼓励孵化器建设集科技咨询、检测认证、财税金融、科创基金、营销推广等功能为一体的公共服务平台。探索科技信贷综合风险补偿新模式和</w:t>
      </w:r>
      <w:r w:rsidRPr="00B36A42">
        <w:rPr>
          <w:rFonts w:eastAsia="仿宋_GB2312"/>
          <w:color w:val="000000" w:themeColor="text1"/>
          <w:sz w:val="28"/>
          <w:szCs w:val="28"/>
        </w:rPr>
        <w:t>“</w:t>
      </w:r>
      <w:r w:rsidRPr="00B36A42">
        <w:rPr>
          <w:rFonts w:eastAsia="仿宋_GB2312"/>
          <w:color w:val="000000" w:themeColor="text1"/>
          <w:sz w:val="28"/>
          <w:szCs w:val="28"/>
        </w:rPr>
        <w:t>进入退出</w:t>
      </w:r>
      <w:r w:rsidRPr="00B36A42">
        <w:rPr>
          <w:rFonts w:eastAsia="仿宋_GB2312"/>
          <w:color w:val="000000" w:themeColor="text1"/>
          <w:sz w:val="28"/>
          <w:szCs w:val="28"/>
        </w:rPr>
        <w:t>”</w:t>
      </w:r>
      <w:r w:rsidRPr="00B36A42">
        <w:rPr>
          <w:rFonts w:eastAsia="仿宋_GB2312"/>
          <w:color w:val="000000" w:themeColor="text1"/>
          <w:sz w:val="28"/>
          <w:szCs w:val="28"/>
        </w:rPr>
        <w:t>机制，打通知识产权质押融资的障碍。</w:t>
      </w:r>
    </w:p>
    <w:p w:rsidR="00D357FA" w:rsidRPr="00B36A42" w:rsidRDefault="00D357FA" w:rsidP="00AB17DC">
      <w:pPr>
        <w:overflowPunct w:val="0"/>
        <w:adjustRightInd w:val="0"/>
        <w:spacing w:line="470" w:lineRule="exact"/>
        <w:ind w:firstLineChars="200" w:firstLine="562"/>
        <w:rPr>
          <w:rFonts w:eastAsia="仿宋_GB2312"/>
          <w:b/>
          <w:color w:val="000000" w:themeColor="text1"/>
          <w:sz w:val="28"/>
          <w:szCs w:val="28"/>
        </w:rPr>
      </w:pPr>
      <w:r w:rsidRPr="00B36A42">
        <w:rPr>
          <w:rFonts w:ascii="楷体_GB2312" w:eastAsia="楷体_GB2312"/>
          <w:b/>
          <w:color w:val="000000" w:themeColor="text1"/>
          <w:sz w:val="28"/>
          <w:szCs w:val="28"/>
        </w:rPr>
        <w:t>（四）引育创新创业人才</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12. </w:t>
      </w:r>
      <w:r w:rsidRPr="00B36A42">
        <w:rPr>
          <w:rFonts w:eastAsia="仿宋_GB2312"/>
          <w:b/>
          <w:color w:val="000000" w:themeColor="text1"/>
          <w:sz w:val="28"/>
          <w:szCs w:val="28"/>
        </w:rPr>
        <w:t>构建人才发展新格局</w:t>
      </w:r>
      <w:r w:rsidRPr="00B36A42">
        <w:rPr>
          <w:rFonts w:eastAsia="仿宋_GB2312"/>
          <w:color w:val="000000" w:themeColor="text1"/>
          <w:sz w:val="28"/>
          <w:szCs w:val="28"/>
        </w:rPr>
        <w:t>。深入实施</w:t>
      </w:r>
      <w:r w:rsidR="00A91AA8" w:rsidRPr="00B36A42">
        <w:rPr>
          <w:rFonts w:eastAsia="仿宋_GB2312"/>
          <w:color w:val="000000" w:themeColor="text1"/>
          <w:sz w:val="28"/>
          <w:szCs w:val="28"/>
        </w:rPr>
        <w:t>“</w:t>
      </w:r>
      <w:r w:rsidRPr="00B36A42">
        <w:rPr>
          <w:rFonts w:eastAsia="仿宋_GB2312"/>
          <w:color w:val="000000" w:themeColor="text1"/>
          <w:sz w:val="28"/>
          <w:szCs w:val="28"/>
        </w:rPr>
        <w:t>龙城英才计划</w:t>
      </w:r>
      <w:r w:rsidR="006227B4" w:rsidRPr="00B36A42">
        <w:rPr>
          <w:rFonts w:eastAsia="仿宋_GB2312"/>
          <w:color w:val="000000" w:themeColor="text1"/>
          <w:sz w:val="28"/>
          <w:szCs w:val="28"/>
        </w:rPr>
        <w:t>”</w:t>
      </w:r>
      <w:r w:rsidRPr="00B36A42">
        <w:rPr>
          <w:rFonts w:eastAsia="仿宋_GB2312"/>
          <w:color w:val="000000" w:themeColor="text1"/>
          <w:sz w:val="28"/>
          <w:szCs w:val="28"/>
        </w:rPr>
        <w:t>升级版，打造高质量发展人才蓄水池。坚持人才引育市场化方向，加快引进高层次人才、行业紧缺人才和顶尖人才领衔的团队，实现人才引进与产业发展的同频共振、有机融合。统筹人才发展和人口增长，实施面向青年人群广覆盖、多层次的人才引进</w:t>
      </w:r>
      <w:r w:rsidRPr="00B36A42">
        <w:rPr>
          <w:rFonts w:eastAsia="仿宋_GB2312"/>
          <w:color w:val="000000" w:themeColor="text1"/>
          <w:sz w:val="28"/>
          <w:szCs w:val="28"/>
        </w:rPr>
        <w:lastRenderedPageBreak/>
        <w:t>政策。加大青年人才就业创业帮扶力度，建设青年人才友好型城市。发挥常州民营经济实力强、基础好的优势，加大企业家人才扶持力度和</w:t>
      </w:r>
      <w:r w:rsidRPr="00B36A42">
        <w:rPr>
          <w:rFonts w:eastAsia="仿宋_GB2312"/>
          <w:color w:val="000000" w:themeColor="text1"/>
          <w:sz w:val="28"/>
          <w:szCs w:val="28"/>
        </w:rPr>
        <w:t>“</w:t>
      </w:r>
      <w:r w:rsidRPr="00B36A42">
        <w:rPr>
          <w:rFonts w:eastAsia="仿宋_GB2312"/>
          <w:color w:val="000000" w:themeColor="text1"/>
          <w:sz w:val="28"/>
          <w:szCs w:val="28"/>
        </w:rPr>
        <w:t>创二代</w:t>
      </w:r>
      <w:r w:rsidRPr="00B36A42">
        <w:rPr>
          <w:rFonts w:eastAsia="仿宋_GB2312"/>
          <w:color w:val="000000" w:themeColor="text1"/>
          <w:sz w:val="28"/>
          <w:szCs w:val="28"/>
        </w:rPr>
        <w:t>”</w:t>
      </w:r>
      <w:r w:rsidRPr="00B36A42">
        <w:rPr>
          <w:rFonts w:eastAsia="仿宋_GB2312"/>
          <w:color w:val="000000" w:themeColor="text1"/>
          <w:sz w:val="28"/>
          <w:szCs w:val="28"/>
        </w:rPr>
        <w:t>人才培养力度。遵循国际规则，加强国际人才合作，更好集聚海外人才。突出人才投入的长效性，在人才发展的关键节点上给予重点扶持。</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13. </w:t>
      </w:r>
      <w:r w:rsidRPr="00B36A42">
        <w:rPr>
          <w:rFonts w:eastAsia="仿宋_GB2312"/>
          <w:b/>
          <w:color w:val="000000" w:themeColor="text1"/>
          <w:sz w:val="28"/>
          <w:szCs w:val="28"/>
        </w:rPr>
        <w:t>打响</w:t>
      </w:r>
      <w:r w:rsidRPr="00B36A42">
        <w:rPr>
          <w:rFonts w:eastAsia="仿宋_GB2312"/>
          <w:b/>
          <w:color w:val="000000" w:themeColor="text1"/>
          <w:sz w:val="28"/>
          <w:szCs w:val="28"/>
        </w:rPr>
        <w:t>“</w:t>
      </w:r>
      <w:r w:rsidRPr="00B36A42">
        <w:rPr>
          <w:rFonts w:eastAsia="仿宋_GB2312"/>
          <w:b/>
          <w:color w:val="000000" w:themeColor="text1"/>
          <w:sz w:val="28"/>
          <w:szCs w:val="28"/>
        </w:rPr>
        <w:t>创业常州</w:t>
      </w:r>
      <w:r w:rsidRPr="00B36A42">
        <w:rPr>
          <w:rFonts w:eastAsia="仿宋_GB2312"/>
          <w:b/>
          <w:color w:val="000000" w:themeColor="text1"/>
          <w:sz w:val="28"/>
          <w:szCs w:val="28"/>
        </w:rPr>
        <w:t>”</w:t>
      </w:r>
      <w:r w:rsidRPr="00B36A42">
        <w:rPr>
          <w:rFonts w:eastAsia="仿宋_GB2312"/>
          <w:b/>
          <w:color w:val="000000" w:themeColor="text1"/>
          <w:sz w:val="28"/>
          <w:szCs w:val="28"/>
        </w:rPr>
        <w:t>城市品牌</w:t>
      </w:r>
      <w:r w:rsidRPr="00B36A42">
        <w:rPr>
          <w:rFonts w:eastAsia="仿宋_GB2312"/>
          <w:color w:val="000000" w:themeColor="text1"/>
          <w:sz w:val="28"/>
          <w:szCs w:val="28"/>
        </w:rPr>
        <w:t>。发挥</w:t>
      </w:r>
      <w:r w:rsidRPr="00B36A42">
        <w:rPr>
          <w:rFonts w:eastAsia="仿宋_GB2312"/>
          <w:color w:val="000000" w:themeColor="text1"/>
          <w:sz w:val="28"/>
          <w:szCs w:val="28"/>
        </w:rPr>
        <w:t>“</w:t>
      </w:r>
      <w:r w:rsidRPr="00B36A42">
        <w:rPr>
          <w:rFonts w:eastAsia="仿宋_GB2312"/>
          <w:color w:val="000000" w:themeColor="text1"/>
          <w:sz w:val="28"/>
          <w:szCs w:val="28"/>
        </w:rPr>
        <w:t>全国创业先进城市</w:t>
      </w:r>
      <w:r w:rsidRPr="00B36A42">
        <w:rPr>
          <w:rFonts w:eastAsia="仿宋_GB2312"/>
          <w:color w:val="000000" w:themeColor="text1"/>
          <w:sz w:val="28"/>
          <w:szCs w:val="28"/>
        </w:rPr>
        <w:t>”</w:t>
      </w:r>
      <w:r w:rsidRPr="00B36A42">
        <w:rPr>
          <w:rFonts w:eastAsia="仿宋_GB2312"/>
          <w:color w:val="000000" w:themeColor="text1"/>
          <w:sz w:val="28"/>
          <w:szCs w:val="28"/>
        </w:rPr>
        <w:t>引领效应，全面打响</w:t>
      </w:r>
      <w:r w:rsidRPr="00B36A42">
        <w:rPr>
          <w:rFonts w:eastAsia="仿宋_GB2312"/>
          <w:color w:val="000000" w:themeColor="text1"/>
          <w:sz w:val="28"/>
          <w:szCs w:val="28"/>
        </w:rPr>
        <w:t>“</w:t>
      </w:r>
      <w:r w:rsidRPr="00B36A42">
        <w:rPr>
          <w:rFonts w:eastAsia="仿宋_GB2312"/>
          <w:color w:val="000000" w:themeColor="text1"/>
          <w:sz w:val="28"/>
          <w:szCs w:val="28"/>
        </w:rPr>
        <w:t>新时代创业到常州</w:t>
      </w:r>
      <w:r w:rsidRPr="00B36A42">
        <w:rPr>
          <w:rFonts w:eastAsia="仿宋_GB2312"/>
          <w:color w:val="000000" w:themeColor="text1"/>
          <w:sz w:val="28"/>
          <w:szCs w:val="28"/>
        </w:rPr>
        <w:t>”</w:t>
      </w:r>
      <w:r w:rsidRPr="00B36A42">
        <w:rPr>
          <w:rFonts w:eastAsia="仿宋_GB2312"/>
          <w:color w:val="000000" w:themeColor="text1"/>
          <w:sz w:val="28"/>
          <w:szCs w:val="28"/>
        </w:rPr>
        <w:t>的品牌。加大顶尖人才招引，集聚战略科学家、学术带头人、卓越管理者等高端人才</w:t>
      </w:r>
      <w:r w:rsidRPr="00B36A42">
        <w:rPr>
          <w:rFonts w:eastAsia="仿宋_GB2312"/>
          <w:color w:val="000000" w:themeColor="text1"/>
          <w:sz w:val="28"/>
          <w:szCs w:val="28"/>
        </w:rPr>
        <w:t>50</w:t>
      </w:r>
      <w:r w:rsidRPr="00B36A42">
        <w:rPr>
          <w:rFonts w:eastAsia="仿宋_GB2312"/>
          <w:color w:val="000000" w:themeColor="text1"/>
          <w:sz w:val="28"/>
          <w:szCs w:val="28"/>
        </w:rPr>
        <w:t>名。全面招引领军型创新人才，新引进推动未来产业发展的创新人才</w:t>
      </w:r>
      <w:r w:rsidRPr="00B36A42">
        <w:rPr>
          <w:rFonts w:eastAsia="仿宋_GB2312"/>
          <w:color w:val="000000" w:themeColor="text1"/>
          <w:sz w:val="28"/>
          <w:szCs w:val="28"/>
        </w:rPr>
        <w:t>250</w:t>
      </w:r>
      <w:r w:rsidRPr="00B36A42">
        <w:rPr>
          <w:rFonts w:eastAsia="仿宋_GB2312"/>
          <w:color w:val="000000" w:themeColor="text1"/>
          <w:sz w:val="28"/>
          <w:szCs w:val="28"/>
        </w:rPr>
        <w:t>名以上。推进</w:t>
      </w:r>
      <w:r w:rsidRPr="00B36A42">
        <w:rPr>
          <w:rFonts w:eastAsia="仿宋_GB2312"/>
          <w:color w:val="000000" w:themeColor="text1"/>
          <w:sz w:val="28"/>
          <w:szCs w:val="28"/>
        </w:rPr>
        <w:t>“</w:t>
      </w:r>
      <w:r w:rsidRPr="00B36A42">
        <w:rPr>
          <w:rFonts w:eastAsia="仿宋_GB2312"/>
          <w:color w:val="000000" w:themeColor="text1"/>
          <w:sz w:val="28"/>
          <w:szCs w:val="28"/>
        </w:rPr>
        <w:t>龙城英才计划</w:t>
      </w:r>
      <w:r w:rsidRPr="00B36A42">
        <w:rPr>
          <w:rFonts w:eastAsia="仿宋_GB2312"/>
          <w:color w:val="000000" w:themeColor="text1"/>
          <w:sz w:val="28"/>
          <w:szCs w:val="28"/>
        </w:rPr>
        <w:t>”</w:t>
      </w:r>
      <w:r w:rsidRPr="00B36A42">
        <w:rPr>
          <w:rFonts w:eastAsia="仿宋_GB2312"/>
          <w:color w:val="000000" w:themeColor="text1"/>
          <w:sz w:val="28"/>
          <w:szCs w:val="28"/>
        </w:rPr>
        <w:t>众创人才项目，拓展</w:t>
      </w:r>
      <w:r w:rsidRPr="00B36A42">
        <w:rPr>
          <w:rFonts w:eastAsia="仿宋_GB2312"/>
          <w:color w:val="000000" w:themeColor="text1"/>
          <w:sz w:val="28"/>
          <w:szCs w:val="28"/>
        </w:rPr>
        <w:t>“</w:t>
      </w:r>
      <w:r w:rsidRPr="00B36A42">
        <w:rPr>
          <w:rFonts w:eastAsia="仿宋_GB2312"/>
          <w:color w:val="000000" w:themeColor="text1"/>
          <w:sz w:val="28"/>
          <w:szCs w:val="28"/>
        </w:rPr>
        <w:t>龙城青年创业</w:t>
      </w:r>
      <w:r w:rsidRPr="00B36A42">
        <w:rPr>
          <w:rFonts w:eastAsia="仿宋_GB2312"/>
          <w:color w:val="000000" w:themeColor="text1"/>
          <w:sz w:val="28"/>
          <w:szCs w:val="28"/>
        </w:rPr>
        <w:t>”</w:t>
      </w:r>
      <w:r w:rsidRPr="00B36A42">
        <w:rPr>
          <w:rFonts w:eastAsia="仿宋_GB2312"/>
          <w:color w:val="000000" w:themeColor="text1"/>
          <w:sz w:val="28"/>
          <w:szCs w:val="28"/>
        </w:rPr>
        <w:t>三年行动计划，引进领军型创业人才项目</w:t>
      </w:r>
      <w:r w:rsidRPr="00B36A42">
        <w:rPr>
          <w:rFonts w:eastAsia="仿宋_GB2312"/>
          <w:color w:val="000000" w:themeColor="text1"/>
          <w:sz w:val="28"/>
          <w:szCs w:val="28"/>
        </w:rPr>
        <w:t>1000</w:t>
      </w:r>
      <w:r w:rsidRPr="00B36A42">
        <w:rPr>
          <w:rFonts w:eastAsia="仿宋_GB2312"/>
          <w:color w:val="000000" w:themeColor="text1"/>
          <w:sz w:val="28"/>
          <w:szCs w:val="28"/>
        </w:rPr>
        <w:t>个以上、众创人才项目</w:t>
      </w:r>
      <w:r w:rsidRPr="00B36A42">
        <w:rPr>
          <w:rFonts w:eastAsia="仿宋_GB2312"/>
          <w:color w:val="000000" w:themeColor="text1"/>
          <w:sz w:val="28"/>
          <w:szCs w:val="28"/>
        </w:rPr>
        <w:t>4000</w:t>
      </w:r>
      <w:r w:rsidRPr="00B36A42">
        <w:rPr>
          <w:rFonts w:eastAsia="仿宋_GB2312"/>
          <w:color w:val="000000" w:themeColor="text1"/>
          <w:sz w:val="28"/>
          <w:szCs w:val="28"/>
        </w:rPr>
        <w:t>个以上。加快增加优质教育和医疗资源供给，逐步放宽全面落户政策。实施</w:t>
      </w:r>
      <w:r w:rsidRPr="00B36A42">
        <w:rPr>
          <w:rFonts w:eastAsia="仿宋_GB2312"/>
          <w:color w:val="000000" w:themeColor="text1"/>
          <w:sz w:val="28"/>
          <w:szCs w:val="28"/>
        </w:rPr>
        <w:t>“</w:t>
      </w:r>
      <w:r w:rsidRPr="00B36A42">
        <w:rPr>
          <w:rFonts w:eastAsia="仿宋_GB2312"/>
          <w:color w:val="000000" w:themeColor="text1"/>
          <w:sz w:val="28"/>
          <w:szCs w:val="28"/>
        </w:rPr>
        <w:t>人才优居</w:t>
      </w:r>
      <w:r w:rsidRPr="00B36A42">
        <w:rPr>
          <w:rFonts w:eastAsia="仿宋_GB2312"/>
          <w:color w:val="000000" w:themeColor="text1"/>
          <w:sz w:val="28"/>
          <w:szCs w:val="28"/>
        </w:rPr>
        <w:t>”</w:t>
      </w:r>
      <w:r w:rsidRPr="00B36A42">
        <w:rPr>
          <w:rFonts w:eastAsia="仿宋_GB2312"/>
          <w:color w:val="000000" w:themeColor="text1"/>
          <w:sz w:val="28"/>
          <w:szCs w:val="28"/>
        </w:rPr>
        <w:t>工程，建设面向</w:t>
      </w:r>
      <w:r w:rsidRPr="00B36A42">
        <w:rPr>
          <w:rFonts w:eastAsia="仿宋_GB2312"/>
          <w:color w:val="000000" w:themeColor="text1"/>
          <w:sz w:val="28"/>
          <w:szCs w:val="28"/>
        </w:rPr>
        <w:t>“</w:t>
      </w:r>
      <w:r w:rsidRPr="00B36A42">
        <w:rPr>
          <w:rFonts w:eastAsia="仿宋_GB2312"/>
          <w:color w:val="000000" w:themeColor="text1"/>
          <w:sz w:val="28"/>
          <w:szCs w:val="28"/>
        </w:rPr>
        <w:t>双创</w:t>
      </w:r>
      <w:r w:rsidRPr="00B36A42">
        <w:rPr>
          <w:rFonts w:eastAsia="仿宋_GB2312"/>
          <w:color w:val="000000" w:themeColor="text1"/>
          <w:sz w:val="28"/>
          <w:szCs w:val="28"/>
        </w:rPr>
        <w:t>”</w:t>
      </w:r>
      <w:r w:rsidRPr="00B36A42">
        <w:rPr>
          <w:rFonts w:eastAsia="仿宋_GB2312"/>
          <w:color w:val="000000" w:themeColor="text1"/>
          <w:sz w:val="28"/>
          <w:szCs w:val="28"/>
        </w:rPr>
        <w:t>需求的人才综合体，打造专题产业创业园、海外留学人员创业园、大学生创业园、海外创客育成中心等各具特色的众创空间。提高住房公积金对高层次人才和青年人才的安居保障力度。发挥好人</w:t>
      </w:r>
      <w:r w:rsidRPr="00B36A42">
        <w:rPr>
          <w:rFonts w:eastAsia="仿宋_GB2312"/>
          <w:color w:val="000000" w:themeColor="text1"/>
          <w:spacing w:val="-8"/>
          <w:sz w:val="28"/>
          <w:szCs w:val="28"/>
        </w:rPr>
        <w:t>力资源、技能人才服务产业园的平台集聚作用和</w:t>
      </w:r>
      <w:r w:rsidRPr="00B36A42">
        <w:rPr>
          <w:rFonts w:eastAsia="仿宋_GB2312"/>
          <w:color w:val="000000" w:themeColor="text1"/>
          <w:spacing w:val="-8"/>
          <w:sz w:val="28"/>
          <w:szCs w:val="28"/>
        </w:rPr>
        <w:t>“</w:t>
      </w:r>
      <w:r w:rsidRPr="00B36A42">
        <w:rPr>
          <w:rFonts w:eastAsia="仿宋_GB2312"/>
          <w:color w:val="000000" w:themeColor="text1"/>
          <w:spacing w:val="-8"/>
          <w:sz w:val="28"/>
          <w:szCs w:val="28"/>
        </w:rPr>
        <w:t>一条龙</w:t>
      </w:r>
      <w:r w:rsidRPr="00B36A42">
        <w:rPr>
          <w:rFonts w:eastAsia="仿宋_GB2312"/>
          <w:color w:val="000000" w:themeColor="text1"/>
          <w:spacing w:val="-8"/>
          <w:sz w:val="28"/>
          <w:szCs w:val="28"/>
        </w:rPr>
        <w:t>”</w:t>
      </w:r>
      <w:r w:rsidRPr="00B36A42">
        <w:rPr>
          <w:rFonts w:eastAsia="仿宋_GB2312"/>
          <w:color w:val="000000" w:themeColor="text1"/>
          <w:spacing w:val="-8"/>
          <w:sz w:val="28"/>
          <w:szCs w:val="28"/>
        </w:rPr>
        <w:t>服务能力。</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14. </w:t>
      </w:r>
      <w:r w:rsidRPr="00B36A42">
        <w:rPr>
          <w:rFonts w:eastAsia="仿宋_GB2312"/>
          <w:b/>
          <w:color w:val="000000" w:themeColor="text1"/>
          <w:sz w:val="28"/>
          <w:szCs w:val="28"/>
        </w:rPr>
        <w:t>构筑特色产业人才高地</w:t>
      </w:r>
      <w:r w:rsidRPr="00B36A42">
        <w:rPr>
          <w:rFonts w:eastAsia="仿宋_GB2312"/>
          <w:color w:val="000000" w:themeColor="text1"/>
          <w:sz w:val="28"/>
          <w:szCs w:val="28"/>
        </w:rPr>
        <w:t>。联动推进招商引资、招才引智，壮大生物医药、集成电路、智能制造、科技服务等知识密集型产业，形成若干独具优势的特色产业人才高地。加强高端人才薪酬激励，设立聚才贡献奖，激励企事业单位引才。根据</w:t>
      </w:r>
      <w:r w:rsidR="0000759B" w:rsidRPr="00B36A42">
        <w:rPr>
          <w:rFonts w:eastAsia="仿宋_GB2312"/>
          <w:color w:val="000000" w:themeColor="text1"/>
          <w:sz w:val="28"/>
          <w:szCs w:val="28"/>
        </w:rPr>
        <w:t>各地</w:t>
      </w:r>
      <w:r w:rsidRPr="00B36A42">
        <w:rPr>
          <w:rFonts w:eastAsia="仿宋_GB2312"/>
          <w:color w:val="000000" w:themeColor="text1"/>
          <w:sz w:val="28"/>
          <w:szCs w:val="28"/>
        </w:rPr>
        <w:t>引进人才入选国家重大人才工程和省双创计划绩效，市级财政给予重点配套支持。支持扩大博士后设置单位数量，省级</w:t>
      </w:r>
      <w:r w:rsidRPr="00B36A42">
        <w:rPr>
          <w:rFonts w:eastAsia="仿宋_GB2312"/>
          <w:color w:val="000000" w:themeColor="text1"/>
          <w:sz w:val="28"/>
          <w:szCs w:val="28"/>
        </w:rPr>
        <w:lastRenderedPageBreak/>
        <w:t>以上博士后设站单位达到</w:t>
      </w:r>
      <w:r w:rsidRPr="00B36A42">
        <w:rPr>
          <w:rFonts w:eastAsia="仿宋_GB2312"/>
          <w:color w:val="000000" w:themeColor="text1"/>
          <w:sz w:val="28"/>
          <w:szCs w:val="28"/>
        </w:rPr>
        <w:t>120</w:t>
      </w:r>
      <w:r w:rsidRPr="00B36A42">
        <w:rPr>
          <w:rFonts w:eastAsia="仿宋_GB2312"/>
          <w:color w:val="000000" w:themeColor="text1"/>
          <w:sz w:val="28"/>
          <w:szCs w:val="28"/>
        </w:rPr>
        <w:t>家以上。新增技能人才</w:t>
      </w:r>
      <w:r w:rsidRPr="00B36A42">
        <w:rPr>
          <w:rFonts w:eastAsia="仿宋_GB2312"/>
          <w:color w:val="000000" w:themeColor="text1"/>
          <w:sz w:val="28"/>
          <w:szCs w:val="28"/>
        </w:rPr>
        <w:t>15</w:t>
      </w:r>
      <w:r w:rsidRPr="00B36A42">
        <w:rPr>
          <w:rFonts w:eastAsia="仿宋_GB2312"/>
          <w:color w:val="000000" w:themeColor="text1"/>
          <w:sz w:val="28"/>
          <w:szCs w:val="28"/>
        </w:rPr>
        <w:t>万名以上，万名劳动者中高技能人才数保持全省前列。</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15. </w:t>
      </w:r>
      <w:r w:rsidRPr="00B36A42">
        <w:rPr>
          <w:rFonts w:eastAsia="仿宋_GB2312"/>
          <w:b/>
          <w:color w:val="000000" w:themeColor="text1"/>
          <w:sz w:val="28"/>
          <w:szCs w:val="28"/>
        </w:rPr>
        <w:t>改革人才评价流动机制</w:t>
      </w:r>
      <w:r w:rsidRPr="00B36A42">
        <w:rPr>
          <w:rFonts w:eastAsia="仿宋_GB2312"/>
          <w:color w:val="000000" w:themeColor="text1"/>
          <w:sz w:val="28"/>
          <w:szCs w:val="28"/>
        </w:rPr>
        <w:t>。创新人才评价任用机制，强化以贡献为主要评价依据的人才扶持体系，给予高层次人才与贡献相应的奖励。突出用人主体主导用人，赋予重大项目、重点企业更多人才举荐权，赋予国有企业、事业单位更大人事自主权。创新编制管理，探索推进紧缺人才</w:t>
      </w:r>
      <w:r w:rsidRPr="00B36A42">
        <w:rPr>
          <w:rFonts w:eastAsia="仿宋_GB2312"/>
          <w:color w:val="000000" w:themeColor="text1"/>
          <w:sz w:val="28"/>
          <w:szCs w:val="28"/>
        </w:rPr>
        <w:t>“</w:t>
      </w:r>
      <w:r w:rsidRPr="00B36A42">
        <w:rPr>
          <w:rFonts w:eastAsia="仿宋_GB2312"/>
          <w:color w:val="000000" w:themeColor="text1"/>
          <w:sz w:val="28"/>
          <w:szCs w:val="28"/>
        </w:rPr>
        <w:t>编制周转池</w:t>
      </w:r>
      <w:r w:rsidRPr="00B36A42">
        <w:rPr>
          <w:rFonts w:eastAsia="仿宋_GB2312"/>
          <w:color w:val="000000" w:themeColor="text1"/>
          <w:sz w:val="28"/>
          <w:szCs w:val="28"/>
        </w:rPr>
        <w:t>”“</w:t>
      </w:r>
      <w:r w:rsidRPr="00B36A42">
        <w:rPr>
          <w:rFonts w:eastAsia="仿宋_GB2312"/>
          <w:color w:val="000000" w:themeColor="text1"/>
          <w:sz w:val="28"/>
          <w:szCs w:val="28"/>
        </w:rPr>
        <w:t>双落户</w:t>
      </w:r>
      <w:r w:rsidRPr="00B36A42">
        <w:rPr>
          <w:rFonts w:eastAsia="仿宋_GB2312"/>
          <w:color w:val="000000" w:themeColor="text1"/>
          <w:sz w:val="28"/>
          <w:szCs w:val="28"/>
        </w:rPr>
        <w:t>”</w:t>
      </w:r>
      <w:r w:rsidRPr="00B36A42">
        <w:rPr>
          <w:rFonts w:eastAsia="仿宋_GB2312"/>
          <w:color w:val="000000" w:themeColor="text1"/>
          <w:sz w:val="28"/>
          <w:szCs w:val="28"/>
        </w:rPr>
        <w:t>等灵活用人机制。进一步畅通机关、事业单位、国有企业之间的干部交流和人才流动机制。推行</w:t>
      </w:r>
      <w:r w:rsidRPr="00B36A42">
        <w:rPr>
          <w:rFonts w:eastAsia="仿宋_GB2312"/>
          <w:color w:val="000000" w:themeColor="text1"/>
          <w:sz w:val="28"/>
          <w:szCs w:val="28"/>
        </w:rPr>
        <w:t>“</w:t>
      </w:r>
      <w:r w:rsidRPr="00B36A42">
        <w:rPr>
          <w:rFonts w:eastAsia="仿宋_GB2312"/>
          <w:color w:val="000000" w:themeColor="text1"/>
          <w:sz w:val="28"/>
          <w:szCs w:val="28"/>
        </w:rPr>
        <w:t>双聘</w:t>
      </w:r>
      <w:r w:rsidR="005361C8" w:rsidRPr="00B36A42">
        <w:rPr>
          <w:rFonts w:eastAsia="仿宋_GB2312"/>
          <w:color w:val="000000" w:themeColor="text1"/>
          <w:sz w:val="28"/>
          <w:szCs w:val="28"/>
        </w:rPr>
        <w:t>制</w:t>
      </w:r>
      <w:r w:rsidR="005361C8" w:rsidRPr="00B36A42">
        <w:rPr>
          <w:rFonts w:eastAsia="仿宋_GB2312"/>
          <w:color w:val="000000" w:themeColor="text1"/>
          <w:sz w:val="28"/>
          <w:szCs w:val="28"/>
        </w:rPr>
        <w:t>”</w:t>
      </w:r>
      <w:r w:rsidR="005361C8" w:rsidRPr="00B36A42">
        <w:rPr>
          <w:rFonts w:eastAsia="仿宋_GB2312"/>
          <w:color w:val="000000" w:themeColor="text1"/>
          <w:sz w:val="28"/>
          <w:szCs w:val="28"/>
        </w:rPr>
        <w:t>，鼓励新型研发机构中优秀的科技型企业家，分别与高校院所和</w:t>
      </w:r>
      <w:r w:rsidRPr="00B36A42">
        <w:rPr>
          <w:rFonts w:eastAsia="仿宋_GB2312"/>
          <w:color w:val="000000" w:themeColor="text1"/>
          <w:sz w:val="28"/>
          <w:szCs w:val="28"/>
        </w:rPr>
        <w:t>企业签订聘用协议，校企共引、共育、共享高层次人才。</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16. </w:t>
      </w:r>
      <w:r w:rsidRPr="00B36A42">
        <w:rPr>
          <w:rFonts w:eastAsia="仿宋_GB2312"/>
          <w:b/>
          <w:color w:val="000000" w:themeColor="text1"/>
          <w:sz w:val="28"/>
          <w:szCs w:val="28"/>
        </w:rPr>
        <w:t>激发科研人员积极性</w:t>
      </w:r>
      <w:r w:rsidRPr="00B36A42">
        <w:rPr>
          <w:rFonts w:eastAsia="仿宋_GB2312"/>
          <w:color w:val="000000" w:themeColor="text1"/>
          <w:sz w:val="28"/>
          <w:szCs w:val="28"/>
        </w:rPr>
        <w:t>。探索实行首席科学家负责制、项目非常规评审评价制和经费使用</w:t>
      </w:r>
      <w:r w:rsidRPr="00B36A42">
        <w:rPr>
          <w:rFonts w:eastAsia="仿宋_GB2312"/>
          <w:color w:val="000000" w:themeColor="text1"/>
          <w:sz w:val="28"/>
          <w:szCs w:val="28"/>
        </w:rPr>
        <w:t>“</w:t>
      </w:r>
      <w:r w:rsidRPr="00B36A42">
        <w:rPr>
          <w:rFonts w:eastAsia="仿宋_GB2312"/>
          <w:color w:val="000000" w:themeColor="text1"/>
          <w:sz w:val="28"/>
          <w:szCs w:val="28"/>
        </w:rPr>
        <w:t>包干制</w:t>
      </w:r>
      <w:r w:rsidRPr="00B36A42">
        <w:rPr>
          <w:rFonts w:eastAsia="仿宋_GB2312"/>
          <w:color w:val="000000" w:themeColor="text1"/>
          <w:sz w:val="28"/>
          <w:szCs w:val="28"/>
        </w:rPr>
        <w:t>”</w:t>
      </w:r>
      <w:r w:rsidRPr="00B36A42">
        <w:rPr>
          <w:rFonts w:eastAsia="仿宋_GB2312"/>
          <w:color w:val="000000" w:themeColor="text1"/>
          <w:sz w:val="28"/>
          <w:szCs w:val="28"/>
        </w:rPr>
        <w:t>等。经备案，科研人员可以在研究方向不变、不降低申报指标的前提下自主调整研究方案和技术路线图。提高市科技项目间接费用比例，简化项目过程管理。完成合同书任务并通过验收的市科技项目，结余资金可留归项目组用于后续科研活动直接支出或由项目承担单位统筹用于科研活动直接支出。</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（五）加强高校职校建设</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17. </w:t>
      </w:r>
      <w:r w:rsidRPr="00B36A42">
        <w:rPr>
          <w:rFonts w:eastAsia="仿宋_GB2312"/>
          <w:b/>
          <w:color w:val="000000" w:themeColor="text1"/>
          <w:sz w:val="28"/>
          <w:szCs w:val="28"/>
        </w:rPr>
        <w:t>建设常州高水平大学</w:t>
      </w:r>
      <w:r w:rsidRPr="00B36A42">
        <w:rPr>
          <w:rFonts w:eastAsia="仿宋_GB2312"/>
          <w:color w:val="000000" w:themeColor="text1"/>
          <w:sz w:val="28"/>
          <w:szCs w:val="28"/>
        </w:rPr>
        <w:t>。积极引进国内外知名高校，鼓励来常设立分支机构。推进常州大学建设江苏高水平大学，常州工学院建成全省一流的应用技术大学，加快成立常州医学院。支持本科高校建设国家一流专业、一流学科，开设人工智能、智能制造等新工科专业，建设一批现代产业学院。推进本科高</w:t>
      </w:r>
      <w:r w:rsidRPr="00B36A42">
        <w:rPr>
          <w:rFonts w:eastAsia="仿宋_GB2312"/>
          <w:color w:val="000000" w:themeColor="text1"/>
          <w:sz w:val="28"/>
          <w:szCs w:val="28"/>
        </w:rPr>
        <w:lastRenderedPageBreak/>
        <w:t>校创建博士、硕士学位授权点，扩大研究生教育规模。本科院校毕业生留常就业率达</w:t>
      </w:r>
      <w:r w:rsidRPr="00B36A42">
        <w:rPr>
          <w:rFonts w:eastAsia="仿宋_GB2312"/>
          <w:color w:val="000000" w:themeColor="text1"/>
          <w:sz w:val="28"/>
          <w:szCs w:val="28"/>
        </w:rPr>
        <w:t>30%</w:t>
      </w:r>
      <w:r w:rsidRPr="00B36A42">
        <w:rPr>
          <w:rFonts w:eastAsia="仿宋_GB2312"/>
          <w:color w:val="000000" w:themeColor="text1"/>
          <w:sz w:val="28"/>
          <w:szCs w:val="28"/>
        </w:rPr>
        <w:t>以上。</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18. </w:t>
      </w:r>
      <w:r w:rsidRPr="00B36A42">
        <w:rPr>
          <w:rFonts w:eastAsia="仿宋_GB2312"/>
          <w:b/>
          <w:color w:val="000000" w:themeColor="text1"/>
          <w:sz w:val="28"/>
          <w:szCs w:val="28"/>
        </w:rPr>
        <w:t>推动职业院校产教融合发展</w:t>
      </w:r>
      <w:r w:rsidRPr="00B36A42">
        <w:rPr>
          <w:rFonts w:eastAsia="仿宋_GB2312"/>
          <w:color w:val="000000" w:themeColor="text1"/>
          <w:sz w:val="28"/>
          <w:szCs w:val="28"/>
        </w:rPr>
        <w:t>。推进高职院校建设高水平学校和高水平专业群，支持科教城规划组建江苏应用技术大学（高职本科），举办本科层次职业教育试点专业。支持刘国钧高职校和铁道高职校升格高职院。加快区域性公共实训基地建设，加大产教融合型企业培育力度，推动</w:t>
      </w:r>
      <w:r w:rsidRPr="00B36A42">
        <w:rPr>
          <w:rFonts w:eastAsia="仿宋_GB2312"/>
          <w:color w:val="000000" w:themeColor="text1"/>
          <w:sz w:val="28"/>
          <w:szCs w:val="28"/>
        </w:rPr>
        <w:t>“</w:t>
      </w:r>
      <w:r w:rsidRPr="00B36A42">
        <w:rPr>
          <w:rFonts w:eastAsia="仿宋_GB2312"/>
          <w:color w:val="000000" w:themeColor="text1"/>
          <w:sz w:val="28"/>
          <w:szCs w:val="28"/>
        </w:rPr>
        <w:t>双元制</w:t>
      </w:r>
      <w:r w:rsidRPr="00B36A42">
        <w:rPr>
          <w:rFonts w:eastAsia="仿宋_GB2312"/>
          <w:color w:val="000000" w:themeColor="text1"/>
          <w:sz w:val="28"/>
          <w:szCs w:val="28"/>
        </w:rPr>
        <w:t>”</w:t>
      </w:r>
      <w:r w:rsidRPr="00B36A42">
        <w:rPr>
          <w:rFonts w:eastAsia="仿宋_GB2312"/>
          <w:color w:val="000000" w:themeColor="text1"/>
          <w:sz w:val="28"/>
          <w:szCs w:val="28"/>
        </w:rPr>
        <w:t>教育，促进企业需求融入人才培养环节。扩大长学制技能人才培养规模，拓展现代</w:t>
      </w:r>
      <w:r w:rsidRPr="00B36A42">
        <w:rPr>
          <w:rFonts w:eastAsia="仿宋_GB2312"/>
          <w:color w:val="000000" w:themeColor="text1"/>
          <w:spacing w:val="-6"/>
          <w:sz w:val="28"/>
          <w:szCs w:val="28"/>
        </w:rPr>
        <w:t>职教体系贯通培养项目。职业院校毕业生留常就业率达</w:t>
      </w:r>
      <w:r w:rsidRPr="00B36A42">
        <w:rPr>
          <w:rFonts w:eastAsia="仿宋_GB2312"/>
          <w:color w:val="000000" w:themeColor="text1"/>
          <w:spacing w:val="-6"/>
          <w:sz w:val="28"/>
          <w:szCs w:val="28"/>
        </w:rPr>
        <w:t>50%</w:t>
      </w:r>
      <w:r w:rsidRPr="00B36A42">
        <w:rPr>
          <w:rFonts w:eastAsia="仿宋_GB2312"/>
          <w:color w:val="000000" w:themeColor="text1"/>
          <w:spacing w:val="-6"/>
          <w:sz w:val="28"/>
          <w:szCs w:val="28"/>
        </w:rPr>
        <w:t>以上。</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19. </w:t>
      </w:r>
      <w:r w:rsidRPr="00B36A42">
        <w:rPr>
          <w:rFonts w:eastAsia="仿宋_GB2312"/>
          <w:b/>
          <w:color w:val="000000" w:themeColor="text1"/>
          <w:sz w:val="28"/>
          <w:szCs w:val="28"/>
        </w:rPr>
        <w:t>激励院校集聚</w:t>
      </w:r>
      <w:r w:rsidR="00E953AC" w:rsidRPr="00B36A42">
        <w:rPr>
          <w:rFonts w:eastAsia="仿宋_GB2312"/>
          <w:b/>
          <w:color w:val="000000" w:themeColor="text1"/>
          <w:sz w:val="28"/>
          <w:szCs w:val="28"/>
        </w:rPr>
        <w:t>“</w:t>
      </w:r>
      <w:r w:rsidRPr="00B36A42">
        <w:rPr>
          <w:rFonts w:eastAsia="仿宋_GB2312"/>
          <w:b/>
          <w:color w:val="000000" w:themeColor="text1"/>
          <w:sz w:val="28"/>
          <w:szCs w:val="28"/>
        </w:rPr>
        <w:t>高精尖缺</w:t>
      </w:r>
      <w:r w:rsidR="00E953AC" w:rsidRPr="00B36A42">
        <w:rPr>
          <w:rFonts w:eastAsia="仿宋_GB2312"/>
          <w:b/>
          <w:color w:val="000000" w:themeColor="text1"/>
          <w:sz w:val="28"/>
          <w:szCs w:val="28"/>
        </w:rPr>
        <w:t>”</w:t>
      </w:r>
      <w:r w:rsidRPr="00B36A42">
        <w:rPr>
          <w:rFonts w:eastAsia="仿宋_GB2312"/>
          <w:b/>
          <w:color w:val="000000" w:themeColor="text1"/>
          <w:sz w:val="28"/>
          <w:szCs w:val="28"/>
        </w:rPr>
        <w:t>人才</w:t>
      </w:r>
      <w:r w:rsidRPr="00B36A42">
        <w:rPr>
          <w:rFonts w:eastAsia="仿宋_GB2312"/>
          <w:color w:val="000000" w:themeColor="text1"/>
          <w:sz w:val="28"/>
          <w:szCs w:val="28"/>
        </w:rPr>
        <w:t>。支持本科高校、职业院校引进院士、长江学者等人才团队。探索与世界一流名校、国内双一流高校开展联合办学，推进高端人才创新在高校、创业在园区的</w:t>
      </w:r>
      <w:r w:rsidRPr="00B36A42">
        <w:rPr>
          <w:rFonts w:eastAsia="仿宋_GB2312"/>
          <w:color w:val="000000" w:themeColor="text1"/>
          <w:sz w:val="28"/>
          <w:szCs w:val="28"/>
        </w:rPr>
        <w:t>“</w:t>
      </w:r>
      <w:r w:rsidRPr="00B36A42">
        <w:rPr>
          <w:rFonts w:eastAsia="仿宋_GB2312"/>
          <w:color w:val="000000" w:themeColor="text1"/>
          <w:sz w:val="28"/>
          <w:szCs w:val="28"/>
        </w:rPr>
        <w:t>双落户</w:t>
      </w:r>
      <w:r w:rsidRPr="00B36A42">
        <w:rPr>
          <w:rFonts w:eastAsia="仿宋_GB2312"/>
          <w:color w:val="000000" w:themeColor="text1"/>
          <w:sz w:val="28"/>
          <w:szCs w:val="28"/>
        </w:rPr>
        <w:t>”</w:t>
      </w:r>
      <w:r w:rsidRPr="00B36A42">
        <w:rPr>
          <w:rFonts w:eastAsia="仿宋_GB2312"/>
          <w:color w:val="000000" w:themeColor="text1"/>
          <w:sz w:val="28"/>
          <w:szCs w:val="28"/>
        </w:rPr>
        <w:t>工作，开展</w:t>
      </w:r>
      <w:r w:rsidRPr="00B36A42">
        <w:rPr>
          <w:rFonts w:eastAsia="仿宋_GB2312"/>
          <w:color w:val="000000" w:themeColor="text1"/>
          <w:sz w:val="28"/>
          <w:szCs w:val="28"/>
        </w:rPr>
        <w:t>“</w:t>
      </w:r>
      <w:r w:rsidRPr="00B36A42">
        <w:rPr>
          <w:rFonts w:eastAsia="仿宋_GB2312"/>
          <w:color w:val="000000" w:themeColor="text1"/>
          <w:sz w:val="28"/>
          <w:szCs w:val="28"/>
        </w:rPr>
        <w:t>双聘制</w:t>
      </w:r>
      <w:r w:rsidRPr="00B36A42">
        <w:rPr>
          <w:rFonts w:eastAsia="仿宋_GB2312"/>
          <w:color w:val="000000" w:themeColor="text1"/>
          <w:sz w:val="28"/>
          <w:szCs w:val="28"/>
        </w:rPr>
        <w:t>”</w:t>
      </w:r>
      <w:r w:rsidRPr="00B36A42">
        <w:rPr>
          <w:rFonts w:eastAsia="仿宋_GB2312"/>
          <w:color w:val="000000" w:themeColor="text1"/>
          <w:sz w:val="28"/>
          <w:szCs w:val="28"/>
        </w:rPr>
        <w:t>试点。开展好</w:t>
      </w:r>
      <w:r w:rsidRPr="00B36A42">
        <w:rPr>
          <w:rFonts w:eastAsia="仿宋_GB2312"/>
          <w:color w:val="000000" w:themeColor="text1"/>
          <w:sz w:val="28"/>
          <w:szCs w:val="28"/>
        </w:rPr>
        <w:t>“</w:t>
      </w:r>
      <w:r w:rsidRPr="00B36A42">
        <w:rPr>
          <w:rFonts w:eastAsia="仿宋_GB2312"/>
          <w:color w:val="000000" w:themeColor="text1"/>
          <w:sz w:val="28"/>
          <w:szCs w:val="28"/>
        </w:rPr>
        <w:t>万名硕博常州行</w:t>
      </w:r>
      <w:r w:rsidRPr="00B36A42">
        <w:rPr>
          <w:rFonts w:eastAsia="仿宋_GB2312"/>
          <w:color w:val="000000" w:themeColor="text1"/>
          <w:sz w:val="28"/>
          <w:szCs w:val="28"/>
        </w:rPr>
        <w:t>”“</w:t>
      </w:r>
      <w:r w:rsidRPr="00B36A42">
        <w:rPr>
          <w:rFonts w:eastAsia="仿宋_GB2312"/>
          <w:color w:val="000000" w:themeColor="text1"/>
          <w:sz w:val="28"/>
          <w:szCs w:val="28"/>
        </w:rPr>
        <w:t>名校优才引进计划</w:t>
      </w:r>
      <w:r w:rsidRPr="00B36A42">
        <w:rPr>
          <w:rFonts w:eastAsia="仿宋_GB2312"/>
          <w:color w:val="000000" w:themeColor="text1"/>
          <w:sz w:val="28"/>
          <w:szCs w:val="28"/>
        </w:rPr>
        <w:t>”“</w:t>
      </w:r>
      <w:r w:rsidRPr="00B36A42">
        <w:rPr>
          <w:rFonts w:eastAsia="仿宋_GB2312"/>
          <w:color w:val="000000" w:themeColor="text1"/>
          <w:sz w:val="28"/>
          <w:szCs w:val="28"/>
        </w:rPr>
        <w:t>研究生社会实践引育计划</w:t>
      </w:r>
      <w:r w:rsidRPr="00B36A42">
        <w:rPr>
          <w:rFonts w:eastAsia="仿宋_GB2312"/>
          <w:color w:val="000000" w:themeColor="text1"/>
          <w:sz w:val="28"/>
          <w:szCs w:val="28"/>
        </w:rPr>
        <w:t>”</w:t>
      </w:r>
      <w:r w:rsidRPr="00B36A42">
        <w:rPr>
          <w:rFonts w:eastAsia="仿宋_GB2312"/>
          <w:color w:val="000000" w:themeColor="text1"/>
          <w:sz w:val="28"/>
          <w:szCs w:val="28"/>
        </w:rPr>
        <w:t>等活动，组织外地高校学生来常参加青年就业见习。</w:t>
      </w:r>
    </w:p>
    <w:p w:rsidR="00D357FA" w:rsidRPr="00B36A42" w:rsidRDefault="00D357FA" w:rsidP="00AB17DC">
      <w:pPr>
        <w:overflowPunct w:val="0"/>
        <w:adjustRightInd w:val="0"/>
        <w:spacing w:line="470" w:lineRule="exact"/>
        <w:ind w:firstLineChars="200" w:firstLine="562"/>
        <w:rPr>
          <w:rFonts w:ascii="楷体_GB2312" w:eastAsia="楷体_GB2312" w:hAnsi="黑体"/>
          <w:b/>
          <w:color w:val="000000" w:themeColor="text1"/>
          <w:sz w:val="28"/>
          <w:szCs w:val="28"/>
        </w:rPr>
      </w:pPr>
      <w:r w:rsidRPr="00B36A42">
        <w:rPr>
          <w:rFonts w:ascii="楷体_GB2312" w:eastAsia="楷体_GB2312" w:hAnsi="黑体" w:hint="eastAsia"/>
          <w:b/>
          <w:color w:val="000000" w:themeColor="text1"/>
          <w:sz w:val="28"/>
          <w:szCs w:val="28"/>
        </w:rPr>
        <w:t>（六）推进产业链创新链融合</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20. </w:t>
      </w:r>
      <w:r w:rsidRPr="00B36A42">
        <w:rPr>
          <w:rFonts w:eastAsia="仿宋_GB2312"/>
          <w:b/>
          <w:color w:val="000000" w:themeColor="text1"/>
          <w:sz w:val="28"/>
          <w:szCs w:val="28"/>
        </w:rPr>
        <w:t>促进产业链协同创新</w:t>
      </w:r>
      <w:r w:rsidRPr="00B36A42">
        <w:rPr>
          <w:rFonts w:eastAsia="仿宋_GB2312"/>
          <w:color w:val="000000" w:themeColor="text1"/>
          <w:sz w:val="28"/>
          <w:szCs w:val="28"/>
        </w:rPr>
        <w:t>。围绕重点产业链研发需求，支持建设一批新型共性技术研发平台，解决跨行业、跨领域的关键共性技术问题。以协会、联盟等产业组织为纽带，支持龙头企业联合供应链重点企业建设一批共性产业技术创新联盟。发挥产业技术创新联盟在产业技术创新、技术标准制定、产业规划与技术路线图编制、专利共享和成果转化等方面的作用。完善行业资源和利益共享机制，推动龙头企业向本地中小微企业</w:t>
      </w:r>
      <w:r w:rsidRPr="00B36A42">
        <w:rPr>
          <w:rFonts w:eastAsia="仿宋_GB2312"/>
          <w:color w:val="000000" w:themeColor="text1"/>
          <w:sz w:val="28"/>
          <w:szCs w:val="28"/>
        </w:rPr>
        <w:lastRenderedPageBreak/>
        <w:t>开放供应链，构建专利池、知识产权联盟。</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21. </w:t>
      </w:r>
      <w:r w:rsidRPr="00B36A42">
        <w:rPr>
          <w:rFonts w:eastAsia="仿宋_GB2312"/>
          <w:b/>
          <w:color w:val="000000" w:themeColor="text1"/>
          <w:sz w:val="28"/>
          <w:szCs w:val="28"/>
        </w:rPr>
        <w:t>部署发展战略</w:t>
      </w:r>
      <w:r w:rsidR="008B2BC7" w:rsidRPr="00B36A42">
        <w:rPr>
          <w:rFonts w:eastAsia="仿宋_GB2312"/>
          <w:b/>
          <w:color w:val="000000" w:themeColor="text1"/>
          <w:sz w:val="28"/>
          <w:szCs w:val="28"/>
        </w:rPr>
        <w:t>性</w:t>
      </w:r>
      <w:r w:rsidRPr="00B36A42">
        <w:rPr>
          <w:rFonts w:eastAsia="仿宋_GB2312"/>
          <w:b/>
          <w:color w:val="000000" w:themeColor="text1"/>
          <w:sz w:val="28"/>
          <w:szCs w:val="28"/>
        </w:rPr>
        <w:t>新兴产业</w:t>
      </w:r>
      <w:r w:rsidRPr="00B36A42">
        <w:rPr>
          <w:rFonts w:eastAsia="仿宋_GB2312"/>
          <w:color w:val="000000" w:themeColor="text1"/>
          <w:sz w:val="28"/>
          <w:szCs w:val="28"/>
        </w:rPr>
        <w:t>。促进战略性新兴产业集群发展，对集成电路、人工智能、数字经济、细胞治疗、空天信息、生物育种等未来产业布置培育一批创新企业。支持国家智能制造装备战略</w:t>
      </w:r>
      <w:r w:rsidR="008B2BC7" w:rsidRPr="00B36A42">
        <w:rPr>
          <w:rFonts w:eastAsia="仿宋_GB2312"/>
          <w:color w:val="000000" w:themeColor="text1"/>
          <w:sz w:val="28"/>
          <w:szCs w:val="28"/>
        </w:rPr>
        <w:t>性</w:t>
      </w:r>
      <w:r w:rsidRPr="00B36A42">
        <w:rPr>
          <w:rFonts w:eastAsia="仿宋_GB2312"/>
          <w:color w:val="000000" w:themeColor="text1"/>
          <w:sz w:val="28"/>
          <w:szCs w:val="28"/>
        </w:rPr>
        <w:t>新兴产业集群发展，加快培育战略</w:t>
      </w:r>
      <w:r w:rsidR="008B2BC7" w:rsidRPr="00B36A42">
        <w:rPr>
          <w:rFonts w:eastAsia="仿宋_GB2312"/>
          <w:color w:val="000000" w:themeColor="text1"/>
          <w:sz w:val="28"/>
          <w:szCs w:val="28"/>
        </w:rPr>
        <w:t>性</w:t>
      </w:r>
      <w:r w:rsidRPr="00B36A42">
        <w:rPr>
          <w:rFonts w:eastAsia="仿宋_GB2312"/>
          <w:color w:val="000000" w:themeColor="text1"/>
          <w:sz w:val="28"/>
          <w:szCs w:val="28"/>
        </w:rPr>
        <w:t>新兴领军企业，扶持发展集群公共服务综合体，引导创新要素向集群集聚。探索建立颠覆性技术遴选、培育和管理服务机制，建立颠覆性技术创新项目库，按照长期培育、动态调整、小额起步、逐步加码的方式给予支持。</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22. </w:t>
      </w:r>
      <w:r w:rsidRPr="00B36A42">
        <w:rPr>
          <w:rFonts w:eastAsia="仿宋_GB2312"/>
          <w:b/>
          <w:color w:val="000000" w:themeColor="text1"/>
          <w:sz w:val="28"/>
          <w:szCs w:val="28"/>
        </w:rPr>
        <w:t>加强对外合作创新</w:t>
      </w:r>
      <w:r w:rsidRPr="00B36A42">
        <w:rPr>
          <w:rFonts w:eastAsia="仿宋_GB2312"/>
          <w:color w:val="000000" w:themeColor="text1"/>
          <w:sz w:val="28"/>
          <w:szCs w:val="28"/>
        </w:rPr>
        <w:t>。开启新时期</w:t>
      </w:r>
      <w:r w:rsidRPr="00B36A42">
        <w:rPr>
          <w:rFonts w:eastAsia="仿宋_GB2312"/>
          <w:color w:val="000000" w:themeColor="text1"/>
          <w:sz w:val="28"/>
          <w:szCs w:val="28"/>
        </w:rPr>
        <w:t>“</w:t>
      </w:r>
      <w:r w:rsidRPr="00B36A42">
        <w:rPr>
          <w:rFonts w:eastAsia="仿宋_GB2312"/>
          <w:color w:val="000000" w:themeColor="text1"/>
          <w:sz w:val="28"/>
          <w:szCs w:val="28"/>
        </w:rPr>
        <w:t>科技新长征</w:t>
      </w:r>
      <w:r w:rsidRPr="00B36A42">
        <w:rPr>
          <w:rFonts w:eastAsia="仿宋_GB2312"/>
          <w:color w:val="000000" w:themeColor="text1"/>
          <w:sz w:val="28"/>
          <w:szCs w:val="28"/>
        </w:rPr>
        <w:t>”</w:t>
      </w:r>
      <w:r w:rsidRPr="00B36A42">
        <w:rPr>
          <w:rFonts w:eastAsia="仿宋_GB2312"/>
          <w:color w:val="000000" w:themeColor="text1"/>
          <w:sz w:val="28"/>
          <w:szCs w:val="28"/>
        </w:rPr>
        <w:t>。完善与大学大院大所的产学研协同创新网络，推动企业与高校院所组建新型联合研发中心（实验室）。抓住中欧投资贸易协议、区域全面经济伙伴关系协定带来的政策机遇，加速科技企业出海。鼓励</w:t>
      </w:r>
      <w:r w:rsidR="0073233F" w:rsidRPr="00B36A42">
        <w:rPr>
          <w:rFonts w:eastAsia="仿宋_GB2312"/>
          <w:color w:val="000000" w:themeColor="text1"/>
          <w:sz w:val="28"/>
          <w:szCs w:val="28"/>
        </w:rPr>
        <w:t>规模以上工业</w:t>
      </w:r>
      <w:r w:rsidRPr="00B36A42">
        <w:rPr>
          <w:rFonts w:eastAsia="仿宋_GB2312"/>
          <w:color w:val="000000" w:themeColor="text1"/>
          <w:sz w:val="28"/>
          <w:szCs w:val="28"/>
        </w:rPr>
        <w:t>企业设立离岸创新中心。引导市场化的服务机构在域外建立统一的</w:t>
      </w:r>
      <w:r w:rsidRPr="00B36A42">
        <w:rPr>
          <w:rFonts w:eastAsia="仿宋_GB2312"/>
          <w:color w:val="000000" w:themeColor="text1"/>
          <w:sz w:val="28"/>
          <w:szCs w:val="28"/>
        </w:rPr>
        <w:t>“</w:t>
      </w:r>
      <w:r w:rsidRPr="00B36A42">
        <w:rPr>
          <w:rFonts w:eastAsia="仿宋_GB2312"/>
          <w:color w:val="000000" w:themeColor="text1"/>
          <w:sz w:val="28"/>
          <w:szCs w:val="28"/>
        </w:rPr>
        <w:t>共享离岸研发中心</w:t>
      </w:r>
      <w:r w:rsidRPr="00B36A42">
        <w:rPr>
          <w:rFonts w:eastAsia="仿宋_GB2312"/>
          <w:color w:val="000000" w:themeColor="text1"/>
          <w:sz w:val="28"/>
          <w:szCs w:val="28"/>
        </w:rPr>
        <w:t>”</w:t>
      </w:r>
      <w:r w:rsidRPr="00B36A42">
        <w:rPr>
          <w:rFonts w:eastAsia="仿宋_GB2312"/>
          <w:color w:val="000000" w:themeColor="text1"/>
          <w:sz w:val="28"/>
          <w:szCs w:val="28"/>
        </w:rPr>
        <w:t>。探索外地知识产权与研发体系本地化导入的利益机制。</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（七）优化创新创业生态</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23. </w:t>
      </w:r>
      <w:r w:rsidRPr="00B36A42">
        <w:rPr>
          <w:rFonts w:eastAsia="仿宋_GB2312"/>
          <w:b/>
          <w:color w:val="000000" w:themeColor="text1"/>
          <w:sz w:val="28"/>
          <w:szCs w:val="28"/>
        </w:rPr>
        <w:t>强化创新全生命周期服务能力</w:t>
      </w:r>
      <w:r w:rsidRPr="00B36A42">
        <w:rPr>
          <w:rFonts w:eastAsia="仿宋_GB2312"/>
          <w:color w:val="000000" w:themeColor="text1"/>
          <w:sz w:val="28"/>
          <w:szCs w:val="28"/>
        </w:rPr>
        <w:t>。支持发展研发设计、创业孵化、技术转移、检测认证等多种科技服务业态。支持科技服务机构组建科技服务业联盟，推进</w:t>
      </w:r>
      <w:r w:rsidRPr="00B36A42">
        <w:rPr>
          <w:rFonts w:eastAsia="仿宋_GB2312"/>
          <w:color w:val="000000" w:themeColor="text1"/>
          <w:sz w:val="28"/>
          <w:szCs w:val="28"/>
        </w:rPr>
        <w:t>“</w:t>
      </w:r>
      <w:r w:rsidRPr="00B36A42">
        <w:rPr>
          <w:rFonts w:eastAsia="仿宋_GB2312"/>
          <w:color w:val="000000" w:themeColor="text1"/>
          <w:sz w:val="28"/>
          <w:szCs w:val="28"/>
        </w:rPr>
        <w:t>互联网</w:t>
      </w:r>
      <w:r w:rsidRPr="00B36A42">
        <w:rPr>
          <w:rFonts w:eastAsia="仿宋_GB2312"/>
          <w:color w:val="000000" w:themeColor="text1"/>
          <w:sz w:val="28"/>
          <w:szCs w:val="28"/>
        </w:rPr>
        <w:t>+</w:t>
      </w:r>
      <w:r w:rsidRPr="00B36A42">
        <w:rPr>
          <w:rFonts w:eastAsia="仿宋_GB2312"/>
          <w:color w:val="000000" w:themeColor="text1"/>
          <w:sz w:val="28"/>
          <w:szCs w:val="28"/>
        </w:rPr>
        <w:t>科技服务</w:t>
      </w:r>
      <w:r w:rsidRPr="00B36A42">
        <w:rPr>
          <w:rFonts w:eastAsia="仿宋_GB2312"/>
          <w:color w:val="000000" w:themeColor="text1"/>
          <w:sz w:val="28"/>
          <w:szCs w:val="28"/>
        </w:rPr>
        <w:t>”</w:t>
      </w:r>
      <w:r w:rsidRPr="00B36A42">
        <w:rPr>
          <w:rFonts w:eastAsia="仿宋_GB2312"/>
          <w:color w:val="000000" w:themeColor="text1"/>
          <w:sz w:val="28"/>
          <w:szCs w:val="28"/>
        </w:rPr>
        <w:t>融合发展。搭建科技成果供需双方相互转化的渠道网络，集聚一批专业技术转移服务机构。发展专业技术经纪人队伍，鼓励在常高校、科研院所设立技术转移专业岗位。依托常州科教城建设成果转化与技术交易平台、全国高等学校科技成果转化和技术</w:t>
      </w:r>
      <w:r w:rsidRPr="00B36A42">
        <w:rPr>
          <w:rFonts w:eastAsia="仿宋_GB2312"/>
          <w:color w:val="000000" w:themeColor="text1"/>
          <w:sz w:val="28"/>
          <w:szCs w:val="28"/>
        </w:rPr>
        <w:lastRenderedPageBreak/>
        <w:t>转移基地。</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24. </w:t>
      </w:r>
      <w:r w:rsidRPr="00B36A42">
        <w:rPr>
          <w:rFonts w:eastAsia="仿宋_GB2312"/>
          <w:b/>
          <w:color w:val="000000" w:themeColor="text1"/>
          <w:sz w:val="28"/>
          <w:szCs w:val="28"/>
        </w:rPr>
        <w:t>支持创新产品应用场景建设</w:t>
      </w:r>
      <w:r w:rsidRPr="00B36A42">
        <w:rPr>
          <w:rFonts w:eastAsia="仿宋_GB2312"/>
          <w:color w:val="000000" w:themeColor="text1"/>
          <w:sz w:val="28"/>
          <w:szCs w:val="28"/>
        </w:rPr>
        <w:t>。建立创新产品应用场景征集、遴选和发布机制，建设创新产品、数字赋能等应用场景超</w:t>
      </w:r>
      <w:r w:rsidRPr="00B36A42">
        <w:rPr>
          <w:rFonts w:eastAsia="仿宋_GB2312"/>
          <w:color w:val="000000" w:themeColor="text1"/>
          <w:sz w:val="28"/>
          <w:szCs w:val="28"/>
        </w:rPr>
        <w:t>150</w:t>
      </w:r>
      <w:r w:rsidRPr="00B36A42">
        <w:rPr>
          <w:rFonts w:eastAsia="仿宋_GB2312"/>
          <w:color w:val="000000" w:themeColor="text1"/>
          <w:sz w:val="28"/>
          <w:szCs w:val="28"/>
        </w:rPr>
        <w:t>个。优化创新产品首购制度，完善医药创新产品优先纳入医保的政策，简化创新药品、先进医用耗材和高端医疗器械采购招投标流程。建立开放式的创新创业项目、创新产品数据库，实现政府部门、科研机构、科技企业、孵化平台、投融资机构之间的创新项目和产品信息共享。</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25. </w:t>
      </w:r>
      <w:r w:rsidRPr="00B36A42">
        <w:rPr>
          <w:rFonts w:eastAsia="仿宋_GB2312"/>
          <w:b/>
          <w:color w:val="000000" w:themeColor="text1"/>
          <w:sz w:val="28"/>
          <w:szCs w:val="28"/>
        </w:rPr>
        <w:t>强化知识产权创造、保护和运用</w:t>
      </w:r>
      <w:r w:rsidRPr="00B36A42">
        <w:rPr>
          <w:rFonts w:eastAsia="仿宋_GB2312"/>
          <w:color w:val="000000" w:themeColor="text1"/>
          <w:sz w:val="28"/>
          <w:szCs w:val="28"/>
        </w:rPr>
        <w:t>。建立健全重大科技、经济活动和高端人才引进的知识产权评议制度。建立重点行业和领域的知识产权侵权行为快速查处机制、海外知识产权维权援助机制。深化国家知识产权示范城市建设，</w:t>
      </w:r>
      <w:r w:rsidRPr="00B36A42">
        <w:rPr>
          <w:rStyle w:val="xhsmall1"/>
          <w:rFonts w:ascii="Times New Roman" w:eastAsia="仿宋_GB2312" w:hAnsi="Times New Roman"/>
          <w:color w:val="000000" w:themeColor="text1"/>
          <w:sz w:val="28"/>
          <w:szCs w:val="28"/>
        </w:rPr>
        <w:t>推动高新技术企业、规模以上工业企业、上市企业知识产权贯标全覆盖。</w:t>
      </w:r>
      <w:r w:rsidRPr="00B36A42">
        <w:rPr>
          <w:rFonts w:eastAsia="仿宋_GB2312"/>
          <w:color w:val="000000" w:themeColor="text1"/>
          <w:sz w:val="28"/>
          <w:szCs w:val="28"/>
        </w:rPr>
        <w:t>充分利用中国（常州）机器人及智能硬件知识产权保护中心的政策优势，打通知识产权创造、运用、保护、管理、服务全链条。完善海外知识</w:t>
      </w:r>
      <w:r w:rsidRPr="00B36A42">
        <w:rPr>
          <w:rFonts w:eastAsia="仿宋_GB2312"/>
          <w:color w:val="000000" w:themeColor="text1"/>
          <w:spacing w:val="-6"/>
          <w:sz w:val="28"/>
          <w:szCs w:val="28"/>
        </w:rPr>
        <w:t>产权申请支持政策，鼓励企业进行海外知识产权布局和技术并购。</w:t>
      </w:r>
    </w:p>
    <w:p w:rsidR="00D357FA" w:rsidRPr="00B36A42" w:rsidRDefault="00D357FA"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（八）推进改革释放创新活力</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26. </w:t>
      </w:r>
      <w:r w:rsidRPr="00B36A42">
        <w:rPr>
          <w:rFonts w:eastAsia="仿宋_GB2312"/>
          <w:b/>
          <w:color w:val="000000" w:themeColor="text1"/>
          <w:sz w:val="28"/>
          <w:szCs w:val="28"/>
        </w:rPr>
        <w:t>鼓励创新宽容失败。</w:t>
      </w:r>
      <w:r w:rsidRPr="00B36A42">
        <w:rPr>
          <w:rFonts w:eastAsia="仿宋_GB2312"/>
          <w:color w:val="000000" w:themeColor="text1"/>
          <w:sz w:val="28"/>
          <w:szCs w:val="28"/>
        </w:rPr>
        <w:t>对改革创新中出现的失误错误，把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对按程序经集体决策，勤勉尽责，未谋取私利，未造成严</w:t>
      </w:r>
      <w:r w:rsidRPr="00B36A42">
        <w:rPr>
          <w:rFonts w:eastAsia="仿宋_GB2312"/>
          <w:color w:val="000000" w:themeColor="text1"/>
          <w:sz w:val="28"/>
          <w:szCs w:val="28"/>
        </w:rPr>
        <w:lastRenderedPageBreak/>
        <w:t>重损失和恶劣影响，能够及时纠错改正的，依照相关规定，对有关机关、单位及其工作人员予以免除相关责任或者从轻、减轻处理。</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27. </w:t>
      </w:r>
      <w:r w:rsidRPr="00B36A42">
        <w:rPr>
          <w:rFonts w:eastAsia="仿宋_GB2312"/>
          <w:b/>
          <w:color w:val="000000" w:themeColor="text1"/>
          <w:sz w:val="28"/>
          <w:szCs w:val="28"/>
        </w:rPr>
        <w:t>鼓励社会全面创新</w:t>
      </w:r>
      <w:r w:rsidRPr="00B36A42">
        <w:rPr>
          <w:rFonts w:eastAsia="仿宋_GB2312"/>
          <w:color w:val="000000" w:themeColor="text1"/>
          <w:sz w:val="28"/>
          <w:szCs w:val="28"/>
        </w:rPr>
        <w:t>。大力培育创新文化，设立龙城创新奖，对科技创新中表现突出的企业、平台、企业家和科学家进行激励，挖掘并激励在城市社会治理方面、城市文化创意</w:t>
      </w:r>
      <w:r w:rsidRPr="00B36A42">
        <w:rPr>
          <w:rFonts w:eastAsia="仿宋_GB2312"/>
          <w:color w:val="000000" w:themeColor="text1"/>
          <w:sz w:val="28"/>
          <w:szCs w:val="28"/>
        </w:rPr>
        <w:t>“</w:t>
      </w:r>
      <w:r w:rsidRPr="00B36A42">
        <w:rPr>
          <w:rFonts w:eastAsia="仿宋_GB2312"/>
          <w:color w:val="000000" w:themeColor="text1"/>
          <w:sz w:val="28"/>
          <w:szCs w:val="28"/>
        </w:rPr>
        <w:t>软创新</w:t>
      </w:r>
      <w:r w:rsidRPr="00B36A42">
        <w:rPr>
          <w:rFonts w:eastAsia="仿宋_GB2312"/>
          <w:color w:val="000000" w:themeColor="text1"/>
          <w:sz w:val="28"/>
          <w:szCs w:val="28"/>
        </w:rPr>
        <w:t>”</w:t>
      </w:r>
      <w:r w:rsidRPr="00B36A42">
        <w:rPr>
          <w:rFonts w:eastAsia="仿宋_GB2312"/>
          <w:color w:val="000000" w:themeColor="text1"/>
          <w:sz w:val="28"/>
          <w:szCs w:val="28"/>
        </w:rPr>
        <w:t>方面的先进典型，对青少年及普通市民的优秀发明创造进行激励。深入实施全民科学素质行动计划。创办</w:t>
      </w:r>
      <w:r w:rsidRPr="00B36A42">
        <w:rPr>
          <w:rFonts w:eastAsia="仿宋_GB2312"/>
          <w:color w:val="000000" w:themeColor="text1"/>
          <w:sz w:val="28"/>
          <w:szCs w:val="28"/>
        </w:rPr>
        <w:t>“</w:t>
      </w:r>
      <w:r w:rsidRPr="00B36A42">
        <w:rPr>
          <w:rFonts w:eastAsia="仿宋_GB2312"/>
          <w:color w:val="000000" w:themeColor="text1"/>
          <w:sz w:val="28"/>
          <w:szCs w:val="28"/>
        </w:rPr>
        <w:t>化龙点将</w:t>
      </w:r>
      <w:r w:rsidRPr="00B36A42">
        <w:rPr>
          <w:rFonts w:eastAsia="仿宋_GB2312"/>
          <w:color w:val="000000" w:themeColor="text1"/>
          <w:sz w:val="28"/>
          <w:szCs w:val="28"/>
        </w:rPr>
        <w:t>·</w:t>
      </w:r>
      <w:r w:rsidRPr="00B36A42">
        <w:rPr>
          <w:rFonts w:eastAsia="仿宋_GB2312"/>
          <w:color w:val="000000" w:themeColor="text1"/>
          <w:sz w:val="28"/>
          <w:szCs w:val="28"/>
        </w:rPr>
        <w:t>常州国际创客周</w:t>
      </w:r>
      <w:r w:rsidRPr="00B36A42">
        <w:rPr>
          <w:rFonts w:eastAsia="仿宋_GB2312"/>
          <w:color w:val="000000" w:themeColor="text1"/>
          <w:sz w:val="28"/>
          <w:szCs w:val="28"/>
        </w:rPr>
        <w:t>”“</w:t>
      </w:r>
      <w:r w:rsidRPr="00B36A42">
        <w:rPr>
          <w:rFonts w:eastAsia="仿宋_GB2312"/>
          <w:color w:val="000000" w:themeColor="text1"/>
          <w:sz w:val="28"/>
          <w:szCs w:val="28"/>
        </w:rPr>
        <w:t>相聚龙城</w:t>
      </w:r>
      <w:r w:rsidRPr="00B36A42">
        <w:rPr>
          <w:rFonts w:eastAsia="仿宋_GB2312"/>
          <w:color w:val="000000" w:themeColor="text1"/>
          <w:sz w:val="28"/>
          <w:szCs w:val="28"/>
        </w:rPr>
        <w:t>·</w:t>
      </w:r>
      <w:r w:rsidRPr="00B36A42">
        <w:rPr>
          <w:rFonts w:eastAsia="仿宋_GB2312"/>
          <w:color w:val="000000" w:themeColor="text1"/>
          <w:sz w:val="28"/>
          <w:szCs w:val="28"/>
        </w:rPr>
        <w:t>创新高峰论坛</w:t>
      </w:r>
      <w:r w:rsidRPr="00B36A42">
        <w:rPr>
          <w:rFonts w:eastAsia="仿宋_GB2312"/>
          <w:color w:val="000000" w:themeColor="text1"/>
          <w:sz w:val="28"/>
          <w:szCs w:val="28"/>
        </w:rPr>
        <w:t>”</w:t>
      </w:r>
      <w:r w:rsidRPr="00B36A42">
        <w:rPr>
          <w:rFonts w:eastAsia="仿宋_GB2312"/>
          <w:color w:val="000000" w:themeColor="text1"/>
          <w:sz w:val="28"/>
          <w:szCs w:val="28"/>
        </w:rPr>
        <w:t>以及创新创业大赛、先锋训练营、大咖学术汇、</w:t>
      </w:r>
      <w:r w:rsidRPr="00B36A42">
        <w:rPr>
          <w:rFonts w:eastAsia="仿宋_GB2312"/>
          <w:color w:val="000000" w:themeColor="text1"/>
          <w:sz w:val="28"/>
          <w:szCs w:val="28"/>
        </w:rPr>
        <w:t>“</w:t>
      </w:r>
      <w:r w:rsidRPr="00B36A42">
        <w:rPr>
          <w:rFonts w:eastAsia="仿宋_GB2312"/>
          <w:color w:val="000000" w:themeColor="text1"/>
          <w:sz w:val="28"/>
          <w:szCs w:val="28"/>
        </w:rPr>
        <w:t>金点子</w:t>
      </w:r>
      <w:r w:rsidRPr="00B36A42">
        <w:rPr>
          <w:rFonts w:eastAsia="仿宋_GB2312"/>
          <w:color w:val="000000" w:themeColor="text1"/>
          <w:sz w:val="28"/>
          <w:szCs w:val="28"/>
        </w:rPr>
        <w:t>”</w:t>
      </w:r>
      <w:r w:rsidRPr="00B36A42">
        <w:rPr>
          <w:rFonts w:eastAsia="仿宋_GB2312"/>
          <w:color w:val="000000" w:themeColor="text1"/>
          <w:sz w:val="28"/>
          <w:szCs w:val="28"/>
        </w:rPr>
        <w:t>路演等活动。加强对创新型企业和创新人才典型事例宣传。</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28. </w:t>
      </w:r>
      <w:r w:rsidRPr="00B36A42">
        <w:rPr>
          <w:rFonts w:eastAsia="仿宋_GB2312"/>
          <w:b/>
          <w:color w:val="000000" w:themeColor="text1"/>
          <w:sz w:val="28"/>
          <w:szCs w:val="28"/>
        </w:rPr>
        <w:t>建立创新组织体系</w:t>
      </w:r>
      <w:r w:rsidRPr="00B36A42">
        <w:rPr>
          <w:rFonts w:eastAsia="仿宋_GB2312"/>
          <w:color w:val="000000" w:themeColor="text1"/>
          <w:sz w:val="28"/>
          <w:szCs w:val="28"/>
        </w:rPr>
        <w:t>。设立市创新委员会，负责统筹全市创新发展工作总体任务，组织编制创新驱动战略规划，研究制定重要政策，协调推进重大事项，监测评估重点工作。聘请相关院士、部委资深领导、科技领军型企业家、知名投资人等，设立科技创新战略咨询专家委员会。围绕</w:t>
      </w:r>
      <w:r w:rsidRPr="00B36A42">
        <w:rPr>
          <w:rFonts w:eastAsia="仿宋_GB2312"/>
          <w:color w:val="000000" w:themeColor="text1"/>
          <w:sz w:val="28"/>
          <w:szCs w:val="28"/>
        </w:rPr>
        <w:t>“253”</w:t>
      </w:r>
      <w:r w:rsidRPr="00B36A42">
        <w:rPr>
          <w:rFonts w:eastAsia="仿宋_GB2312"/>
          <w:color w:val="000000" w:themeColor="text1"/>
          <w:sz w:val="28"/>
          <w:szCs w:val="28"/>
        </w:rPr>
        <w:t>优势产业和部分未来产业建立分行业技术专家库。</w:t>
      </w:r>
    </w:p>
    <w:p w:rsidR="00D357FA"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29. </w:t>
      </w:r>
      <w:r w:rsidRPr="00B36A42">
        <w:rPr>
          <w:rFonts w:eastAsia="仿宋_GB2312"/>
          <w:b/>
          <w:color w:val="000000" w:themeColor="text1"/>
          <w:sz w:val="28"/>
          <w:szCs w:val="28"/>
        </w:rPr>
        <w:t>引导全社会投入科技创新</w:t>
      </w:r>
      <w:r w:rsidRPr="00B36A42">
        <w:rPr>
          <w:rFonts w:eastAsia="仿宋_GB2312"/>
          <w:color w:val="000000" w:themeColor="text1"/>
          <w:sz w:val="28"/>
          <w:szCs w:val="28"/>
        </w:rPr>
        <w:t>。保障财政科技投入，优化财政科技投入方向、方式和重点，重点支持科技创新载体、重大研发平台建设、集聚全球创新要素、重大研发项目前期扶持等。积极引导带动社会资本投入科技创新，激励企业、社会组织等以共建新型研发机构、联合资助、公益捐赠等途径投入科技创新。</w:t>
      </w:r>
    </w:p>
    <w:p w:rsidR="00046854" w:rsidRPr="00B36A42" w:rsidRDefault="00D357FA"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b/>
          <w:color w:val="000000" w:themeColor="text1"/>
          <w:sz w:val="28"/>
          <w:szCs w:val="28"/>
        </w:rPr>
        <w:t xml:space="preserve">30. </w:t>
      </w:r>
      <w:r w:rsidRPr="00B36A42">
        <w:rPr>
          <w:rFonts w:eastAsia="仿宋_GB2312"/>
          <w:b/>
          <w:color w:val="000000" w:themeColor="text1"/>
          <w:sz w:val="28"/>
          <w:szCs w:val="28"/>
        </w:rPr>
        <w:t>加强考核监测评价</w:t>
      </w:r>
      <w:r w:rsidRPr="00B36A42">
        <w:rPr>
          <w:rFonts w:eastAsia="仿宋_GB2312"/>
          <w:color w:val="000000" w:themeColor="text1"/>
          <w:sz w:val="28"/>
          <w:szCs w:val="28"/>
        </w:rPr>
        <w:t>。坚持问题导向，形成问题清单，</w:t>
      </w:r>
      <w:r w:rsidRPr="00B36A42">
        <w:rPr>
          <w:rFonts w:eastAsia="仿宋_GB2312"/>
          <w:color w:val="000000" w:themeColor="text1"/>
          <w:sz w:val="28"/>
          <w:szCs w:val="28"/>
        </w:rPr>
        <w:lastRenderedPageBreak/>
        <w:t>专题破解推进。完善全市科技创新工作主要监测指标通报制度。探索创新积分制，按照企业不同成长阶段分类，对科技企业的创新能力进行全面量化评价。</w:t>
      </w:r>
    </w:p>
    <w:p w:rsidR="00BD2DCE" w:rsidRPr="00B36A42" w:rsidRDefault="00BD2DCE" w:rsidP="00B36A42">
      <w:pPr>
        <w:overflowPunct w:val="0"/>
        <w:adjustRightInd w:val="0"/>
        <w:spacing w:line="470" w:lineRule="exact"/>
        <w:ind w:firstLineChars="200" w:firstLine="560"/>
        <w:rPr>
          <w:rFonts w:eastAsia="仿宋_GB2312"/>
          <w:color w:val="000000" w:themeColor="text1"/>
          <w:sz w:val="28"/>
          <w:szCs w:val="28"/>
        </w:rPr>
      </w:pPr>
    </w:p>
    <w:p w:rsidR="00BD2DCE" w:rsidRPr="00B36A42" w:rsidRDefault="00BD2DCE" w:rsidP="00B36A42">
      <w:pPr>
        <w:widowControl/>
        <w:autoSpaceDE/>
        <w:autoSpaceDN/>
        <w:snapToGrid/>
        <w:spacing w:line="470" w:lineRule="exact"/>
        <w:ind w:firstLine="0"/>
        <w:jc w:val="left"/>
        <w:rPr>
          <w:rFonts w:eastAsia="仿宋_GB2312"/>
          <w:color w:val="000000" w:themeColor="text1"/>
          <w:sz w:val="28"/>
          <w:szCs w:val="28"/>
        </w:rPr>
      </w:pPr>
      <w:r w:rsidRPr="00B36A42">
        <w:rPr>
          <w:rFonts w:eastAsia="仿宋_GB2312"/>
          <w:color w:val="000000" w:themeColor="text1"/>
          <w:sz w:val="28"/>
          <w:szCs w:val="28"/>
        </w:rPr>
        <w:br w:type="page"/>
      </w:r>
    </w:p>
    <w:p w:rsidR="00540E2C" w:rsidRPr="00B36A42" w:rsidRDefault="00540E2C" w:rsidP="00B36A42">
      <w:pPr>
        <w:adjustRightInd w:val="0"/>
        <w:spacing w:line="470" w:lineRule="exact"/>
        <w:ind w:firstLine="0"/>
        <w:jc w:val="center"/>
        <w:rPr>
          <w:rFonts w:eastAsia="方正小标宋简体"/>
          <w:color w:val="000000" w:themeColor="text1"/>
          <w:sz w:val="40"/>
          <w:szCs w:val="40"/>
        </w:rPr>
      </w:pPr>
    </w:p>
    <w:p w:rsidR="00BD2DCE" w:rsidRPr="00B36A42" w:rsidRDefault="00334AC8" w:rsidP="00B36A42">
      <w:pPr>
        <w:adjustRightInd w:val="0"/>
        <w:spacing w:line="470" w:lineRule="exact"/>
        <w:ind w:firstLine="0"/>
        <w:jc w:val="center"/>
        <w:rPr>
          <w:color w:val="000000" w:themeColor="text1"/>
          <w:sz w:val="40"/>
          <w:szCs w:val="40"/>
        </w:rPr>
      </w:pPr>
      <w:r w:rsidRPr="00B36A42">
        <w:rPr>
          <w:rFonts w:eastAsia="方正小标宋简体"/>
          <w:bCs/>
          <w:color w:val="000000" w:themeColor="text1"/>
          <w:spacing w:val="-6"/>
          <w:sz w:val="40"/>
          <w:szCs w:val="40"/>
        </w:rPr>
        <w:t>《关于促进创新发展的若干政策》</w:t>
      </w:r>
    </w:p>
    <w:p w:rsidR="00334AC8" w:rsidRPr="00B36A42" w:rsidRDefault="00334AC8" w:rsidP="00334AC8">
      <w:pPr>
        <w:overflowPunct w:val="0"/>
        <w:adjustRightInd w:val="0"/>
        <w:spacing w:before="120" w:line="470" w:lineRule="exact"/>
        <w:ind w:firstLine="0"/>
        <w:jc w:val="center"/>
        <w:rPr>
          <w:rFonts w:eastAsia="楷体_GB2312"/>
          <w:color w:val="000000" w:themeColor="text1"/>
          <w:sz w:val="28"/>
          <w:szCs w:val="28"/>
        </w:rPr>
      </w:pPr>
      <w:r w:rsidRPr="00B36A42">
        <w:rPr>
          <w:rFonts w:eastAsia="楷体_GB2312"/>
          <w:color w:val="000000" w:themeColor="text1"/>
          <w:sz w:val="28"/>
          <w:szCs w:val="28"/>
        </w:rPr>
        <w:t>（常</w:t>
      </w:r>
      <w:r>
        <w:rPr>
          <w:rFonts w:eastAsia="楷体_GB2312" w:hint="eastAsia"/>
          <w:color w:val="000000" w:themeColor="text1"/>
          <w:sz w:val="28"/>
          <w:szCs w:val="28"/>
        </w:rPr>
        <w:t>办</w:t>
      </w:r>
      <w:r w:rsidRPr="00B36A42">
        <w:rPr>
          <w:rFonts w:eastAsia="楷体_GB2312"/>
          <w:color w:val="000000" w:themeColor="text1"/>
          <w:sz w:val="28"/>
          <w:szCs w:val="28"/>
        </w:rPr>
        <w:t>发〔</w:t>
      </w:r>
      <w:r w:rsidRPr="00B36A42">
        <w:rPr>
          <w:rFonts w:eastAsia="楷体_GB2312"/>
          <w:color w:val="000000" w:themeColor="text1"/>
          <w:sz w:val="28"/>
          <w:szCs w:val="28"/>
        </w:rPr>
        <w:t>202</w:t>
      </w:r>
      <w:r>
        <w:rPr>
          <w:rFonts w:eastAsia="楷体_GB2312"/>
          <w:color w:val="000000" w:themeColor="text1"/>
          <w:sz w:val="28"/>
          <w:szCs w:val="28"/>
        </w:rPr>
        <w:t>3</w:t>
      </w:r>
      <w:r w:rsidRPr="00B36A42">
        <w:rPr>
          <w:rFonts w:eastAsia="楷体_GB2312"/>
          <w:color w:val="000000" w:themeColor="text1"/>
          <w:sz w:val="28"/>
          <w:szCs w:val="28"/>
        </w:rPr>
        <w:t>〕</w:t>
      </w:r>
      <w:r>
        <w:rPr>
          <w:rFonts w:eastAsia="楷体_GB2312"/>
          <w:color w:val="000000" w:themeColor="text1"/>
          <w:sz w:val="28"/>
          <w:szCs w:val="28"/>
        </w:rPr>
        <w:t>5</w:t>
      </w:r>
      <w:r w:rsidRPr="00B36A42">
        <w:rPr>
          <w:rFonts w:eastAsia="楷体_GB2312"/>
          <w:color w:val="000000" w:themeColor="text1"/>
          <w:sz w:val="28"/>
          <w:szCs w:val="28"/>
        </w:rPr>
        <w:t>号）</w:t>
      </w:r>
    </w:p>
    <w:p w:rsidR="00334AC8" w:rsidRDefault="00334AC8" w:rsidP="00AB17DC">
      <w:pPr>
        <w:overflowPunct w:val="0"/>
        <w:adjustRightInd w:val="0"/>
        <w:spacing w:line="470" w:lineRule="exact"/>
        <w:ind w:firstLineChars="200" w:firstLine="560"/>
        <w:rPr>
          <w:rFonts w:eastAsia="仿宋_GB2312"/>
          <w:color w:val="000000" w:themeColor="text1"/>
          <w:sz w:val="28"/>
          <w:szCs w:val="28"/>
        </w:rPr>
      </w:pP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为深入贯彻习近平新时代中国特色社会主义思想和党的二十大精神，落实中央和省委、市委决策部署，</w:t>
      </w:r>
      <w:r w:rsidRPr="00B36A42">
        <w:rPr>
          <w:rFonts w:eastAsia="仿宋_GB2312" w:hint="eastAsia"/>
          <w:color w:val="000000" w:themeColor="text1"/>
          <w:sz w:val="28"/>
          <w:szCs w:val="28"/>
        </w:rPr>
        <w:t>实现科教兴国战略、人才强国战略、创新驱动发展战略有效联动，坚持教育发展、科技创新、人才培养一体推进形成良性循环</w:t>
      </w:r>
      <w:r w:rsidRPr="00B36A42">
        <w:rPr>
          <w:rFonts w:eastAsia="仿宋_GB2312"/>
          <w:color w:val="000000" w:themeColor="text1"/>
          <w:sz w:val="28"/>
          <w:szCs w:val="28"/>
        </w:rPr>
        <w:t>，充分发挥科技创新的支撑引领作用，着力破解制约创新的痛点、堵点、难点问题，进一步激发各类创新主体的积极性和创造性，加快打造长三角特色鲜明的产业科技创新中心，结合我市实际制定本政策。</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color w:val="000000" w:themeColor="text1"/>
          <w:sz w:val="28"/>
          <w:szCs w:val="28"/>
        </w:rPr>
        <w:t>一、集聚人才来常创新创业</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1. </w:t>
      </w:r>
      <w:r w:rsidRPr="00B36A42">
        <w:rPr>
          <w:rFonts w:eastAsia="楷体_GB2312"/>
          <w:b/>
          <w:color w:val="000000" w:themeColor="text1"/>
          <w:sz w:val="28"/>
          <w:szCs w:val="28"/>
        </w:rPr>
        <w:t>支持高层次引才聚才</w:t>
      </w:r>
      <w:r w:rsidRPr="00B36A42">
        <w:rPr>
          <w:rFonts w:eastAsia="仿宋_GB2312"/>
          <w:color w:val="000000" w:themeColor="text1"/>
          <w:sz w:val="28"/>
          <w:szCs w:val="28"/>
        </w:rPr>
        <w:t>。对新引进的年薪</w:t>
      </w:r>
      <w:r w:rsidRPr="00B36A42">
        <w:rPr>
          <w:rFonts w:eastAsia="仿宋_GB2312"/>
          <w:color w:val="000000" w:themeColor="text1"/>
          <w:sz w:val="28"/>
          <w:szCs w:val="28"/>
        </w:rPr>
        <w:t>30</w:t>
      </w:r>
      <w:r w:rsidRPr="00B36A42">
        <w:rPr>
          <w:rFonts w:eastAsia="仿宋_GB2312"/>
          <w:color w:val="000000" w:themeColor="text1"/>
          <w:sz w:val="28"/>
          <w:szCs w:val="28"/>
        </w:rPr>
        <w:t>万元以上的人才，按照人才个人在我市申报单位应税工资薪金分档</w:t>
      </w:r>
      <w:r w:rsidRPr="00B36A42">
        <w:rPr>
          <w:rFonts w:eastAsia="仿宋_GB2312" w:hint="eastAsia"/>
          <w:color w:val="000000" w:themeColor="text1"/>
          <w:sz w:val="28"/>
          <w:szCs w:val="28"/>
        </w:rPr>
        <w:t>给予奖励；对年薪</w:t>
      </w:r>
      <w:r w:rsidRPr="00B36A42">
        <w:rPr>
          <w:rFonts w:eastAsia="仿宋_GB2312" w:hint="eastAsia"/>
          <w:color w:val="000000" w:themeColor="text1"/>
          <w:sz w:val="28"/>
          <w:szCs w:val="28"/>
        </w:rPr>
        <w:t>200</w:t>
      </w:r>
      <w:r w:rsidRPr="00B36A42">
        <w:rPr>
          <w:rFonts w:eastAsia="仿宋_GB2312" w:hint="eastAsia"/>
          <w:color w:val="000000" w:themeColor="text1"/>
          <w:sz w:val="28"/>
          <w:szCs w:val="28"/>
        </w:rPr>
        <w:t>万元以上且列入战略科学家名录的人才，按对地方贡献部分的</w:t>
      </w:r>
      <w:r w:rsidRPr="00B36A42">
        <w:rPr>
          <w:rFonts w:eastAsia="仿宋_GB2312" w:hint="eastAsia"/>
          <w:color w:val="000000" w:themeColor="text1"/>
          <w:sz w:val="28"/>
          <w:szCs w:val="28"/>
        </w:rPr>
        <w:t>100%</w:t>
      </w:r>
      <w:r w:rsidRPr="00B36A42">
        <w:rPr>
          <w:rFonts w:eastAsia="仿宋_GB2312" w:hint="eastAsia"/>
          <w:color w:val="000000" w:themeColor="text1"/>
          <w:sz w:val="28"/>
          <w:szCs w:val="28"/>
        </w:rPr>
        <w:t>给予奖励，最高</w:t>
      </w:r>
      <w:r w:rsidRPr="00B36A42">
        <w:rPr>
          <w:rFonts w:eastAsia="仿宋_GB2312" w:hint="eastAsia"/>
          <w:color w:val="000000" w:themeColor="text1"/>
          <w:sz w:val="28"/>
          <w:szCs w:val="28"/>
        </w:rPr>
        <w:t>50</w:t>
      </w:r>
      <w:r w:rsidRPr="00B36A42">
        <w:rPr>
          <w:rFonts w:eastAsia="仿宋_GB2312" w:hint="eastAsia"/>
          <w:color w:val="000000" w:themeColor="text1"/>
          <w:sz w:val="28"/>
          <w:szCs w:val="28"/>
        </w:rPr>
        <w:t>万元</w:t>
      </w:r>
      <w:r w:rsidRPr="00B36A42">
        <w:rPr>
          <w:rFonts w:eastAsia="仿宋_GB2312" w:hint="eastAsia"/>
          <w:color w:val="000000" w:themeColor="text1"/>
          <w:sz w:val="28"/>
          <w:szCs w:val="28"/>
        </w:rPr>
        <w:t>/</w:t>
      </w:r>
      <w:r w:rsidRPr="00B36A42">
        <w:rPr>
          <w:rFonts w:eastAsia="仿宋_GB2312" w:hint="eastAsia"/>
          <w:color w:val="000000" w:themeColor="text1"/>
          <w:sz w:val="28"/>
          <w:szCs w:val="28"/>
        </w:rPr>
        <w:t>年。</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实施顶尖人才引进计划，对引进拥有关键核心技术、全职的海内外顶尖人才，采取</w:t>
      </w:r>
      <w:r w:rsidRPr="00B36A42">
        <w:rPr>
          <w:rFonts w:eastAsia="仿宋_GB2312"/>
          <w:color w:val="000000" w:themeColor="text1"/>
          <w:sz w:val="28"/>
          <w:szCs w:val="28"/>
        </w:rPr>
        <w:t>“</w:t>
      </w:r>
      <w:r w:rsidRPr="00B36A42">
        <w:rPr>
          <w:rFonts w:eastAsia="仿宋_GB2312"/>
          <w:color w:val="000000" w:themeColor="text1"/>
          <w:sz w:val="28"/>
          <w:szCs w:val="28"/>
        </w:rPr>
        <w:t>一事一议</w:t>
      </w:r>
      <w:r w:rsidRPr="00B36A42">
        <w:rPr>
          <w:rFonts w:eastAsia="仿宋_GB2312"/>
          <w:color w:val="000000" w:themeColor="text1"/>
          <w:sz w:val="28"/>
          <w:szCs w:val="28"/>
        </w:rPr>
        <w:t>”</w:t>
      </w:r>
      <w:r w:rsidRPr="00B36A42">
        <w:rPr>
          <w:rFonts w:eastAsia="仿宋_GB2312"/>
          <w:color w:val="000000" w:themeColor="text1"/>
          <w:sz w:val="28"/>
          <w:szCs w:val="28"/>
        </w:rPr>
        <w:t>。向</w:t>
      </w:r>
      <w:r w:rsidRPr="00B36A42">
        <w:rPr>
          <w:rFonts w:eastAsia="仿宋_GB2312"/>
          <w:color w:val="000000" w:themeColor="text1"/>
          <w:sz w:val="28"/>
          <w:szCs w:val="28"/>
        </w:rPr>
        <w:t>“</w:t>
      </w:r>
      <w:r w:rsidRPr="00B36A42">
        <w:rPr>
          <w:rFonts w:eastAsia="仿宋_GB2312"/>
          <w:color w:val="000000" w:themeColor="text1"/>
          <w:sz w:val="28"/>
          <w:szCs w:val="28"/>
        </w:rPr>
        <w:t>高精尖缺</w:t>
      </w:r>
      <w:r w:rsidRPr="00B36A42">
        <w:rPr>
          <w:rFonts w:eastAsia="仿宋_GB2312"/>
          <w:color w:val="000000" w:themeColor="text1"/>
          <w:sz w:val="28"/>
          <w:szCs w:val="28"/>
        </w:rPr>
        <w:t>”</w:t>
      </w:r>
      <w:r w:rsidRPr="00B36A42">
        <w:rPr>
          <w:rFonts w:eastAsia="仿宋_GB2312"/>
          <w:color w:val="000000" w:themeColor="text1"/>
          <w:sz w:val="28"/>
          <w:szCs w:val="28"/>
        </w:rPr>
        <w:t>人才发放</w:t>
      </w:r>
      <w:r w:rsidRPr="00B36A42">
        <w:rPr>
          <w:rFonts w:eastAsia="仿宋_GB2312"/>
          <w:color w:val="000000" w:themeColor="text1"/>
          <w:sz w:val="28"/>
          <w:szCs w:val="28"/>
        </w:rPr>
        <w:t>“</w:t>
      </w:r>
      <w:r w:rsidRPr="00B36A42">
        <w:rPr>
          <w:rFonts w:eastAsia="仿宋_GB2312"/>
          <w:color w:val="000000" w:themeColor="text1"/>
          <w:sz w:val="28"/>
          <w:szCs w:val="28"/>
        </w:rPr>
        <w:t>常商服务</w:t>
      </w:r>
      <w:r w:rsidRPr="00B36A42">
        <w:rPr>
          <w:rFonts w:eastAsia="仿宋_GB2312"/>
          <w:color w:val="000000" w:themeColor="text1"/>
          <w:sz w:val="28"/>
          <w:szCs w:val="28"/>
        </w:rPr>
        <w:t>·</w:t>
      </w:r>
      <w:r w:rsidRPr="00B36A42">
        <w:rPr>
          <w:rFonts w:eastAsia="仿宋_GB2312"/>
          <w:color w:val="000000" w:themeColor="text1"/>
          <w:sz w:val="28"/>
          <w:szCs w:val="28"/>
        </w:rPr>
        <w:t>龙城英才卡</w:t>
      </w:r>
      <w:r w:rsidRPr="00B36A42">
        <w:rPr>
          <w:rFonts w:eastAsia="仿宋_GB2312"/>
          <w:color w:val="000000" w:themeColor="text1"/>
          <w:sz w:val="28"/>
          <w:szCs w:val="28"/>
        </w:rPr>
        <w:t>”</w:t>
      </w:r>
      <w:r w:rsidRPr="00B36A42">
        <w:rPr>
          <w:rFonts w:eastAsia="仿宋_GB2312"/>
          <w:color w:val="000000" w:themeColor="text1"/>
          <w:sz w:val="28"/>
          <w:szCs w:val="28"/>
        </w:rPr>
        <w:t>，提供政务服务、体检就诊、旅游观光、通行便利、子女教育等方面的优质精准服务。</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引荐人才（团队）落户后，</w:t>
      </w:r>
      <w:r w:rsidRPr="00B36A42">
        <w:rPr>
          <w:rFonts w:eastAsia="仿宋_GB2312"/>
          <w:color w:val="000000" w:themeColor="text1"/>
          <w:sz w:val="28"/>
          <w:szCs w:val="28"/>
        </w:rPr>
        <w:t>3</w:t>
      </w:r>
      <w:r w:rsidRPr="00B36A42">
        <w:rPr>
          <w:rFonts w:eastAsia="仿宋_GB2312"/>
          <w:color w:val="000000" w:themeColor="text1"/>
          <w:sz w:val="28"/>
          <w:szCs w:val="28"/>
        </w:rPr>
        <w:t>年内入选市级以上领军人才的，分档给予引荐人最高</w:t>
      </w:r>
      <w:r w:rsidRPr="00B36A42">
        <w:rPr>
          <w:rFonts w:eastAsia="仿宋_GB2312"/>
          <w:color w:val="000000" w:themeColor="text1"/>
          <w:sz w:val="28"/>
          <w:szCs w:val="28"/>
        </w:rPr>
        <w:t>50</w:t>
      </w:r>
      <w:r w:rsidRPr="00B36A42">
        <w:rPr>
          <w:rFonts w:eastAsia="仿宋_GB2312"/>
          <w:color w:val="000000" w:themeColor="text1"/>
          <w:sz w:val="28"/>
          <w:szCs w:val="28"/>
        </w:rPr>
        <w:t>万元奖励。推进境外离岸孵化器建设，</w:t>
      </w:r>
      <w:r w:rsidRPr="00B36A42">
        <w:rPr>
          <w:rFonts w:eastAsia="仿宋_GB2312"/>
          <w:color w:val="000000" w:themeColor="text1"/>
          <w:sz w:val="28"/>
          <w:szCs w:val="28"/>
        </w:rPr>
        <w:lastRenderedPageBreak/>
        <w:t>根据引才聚才工作成效给予孵化器最高</w:t>
      </w:r>
      <w:r w:rsidRPr="00B36A42">
        <w:rPr>
          <w:rFonts w:eastAsia="仿宋_GB2312"/>
          <w:color w:val="000000" w:themeColor="text1"/>
          <w:sz w:val="28"/>
          <w:szCs w:val="28"/>
        </w:rPr>
        <w:t>100</w:t>
      </w:r>
      <w:r w:rsidRPr="00B36A42">
        <w:rPr>
          <w:rFonts w:eastAsia="仿宋_GB2312"/>
          <w:color w:val="000000" w:themeColor="text1"/>
          <w:sz w:val="28"/>
          <w:szCs w:val="28"/>
        </w:rPr>
        <w:t>万元奖励。</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hint="eastAsia"/>
          <w:color w:val="000000" w:themeColor="text1"/>
          <w:sz w:val="28"/>
          <w:szCs w:val="28"/>
        </w:rPr>
        <w:t>鼓励加大外国人才引进力度，对引进外国人才来常工作的用人单位给予奖励；对外国人才入选国家外国专家项目、省外专百人计划的用人单位给予奖励；对外国人才获中国政府友谊奖、江苏友谊奖的用人单位给予奖励。</w:t>
      </w:r>
    </w:p>
    <w:p w:rsidR="00BD2DCE"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 xml:space="preserve">2. </w:t>
      </w:r>
      <w:r w:rsidR="00BD2DCE" w:rsidRPr="00B36A42">
        <w:rPr>
          <w:rFonts w:eastAsia="楷体_GB2312"/>
          <w:b/>
          <w:color w:val="000000" w:themeColor="text1"/>
          <w:sz w:val="28"/>
          <w:szCs w:val="28"/>
        </w:rPr>
        <w:t>支持青年人才</w:t>
      </w:r>
      <w:r w:rsidR="00BD2DCE" w:rsidRPr="00B36A42">
        <w:rPr>
          <w:rFonts w:eastAsia="楷体_GB2312"/>
          <w:b/>
          <w:color w:val="000000" w:themeColor="text1"/>
          <w:sz w:val="28"/>
          <w:szCs w:val="28"/>
        </w:rPr>
        <w:t>“</w:t>
      </w:r>
      <w:r w:rsidR="00BD2DCE" w:rsidRPr="00B36A42">
        <w:rPr>
          <w:rFonts w:eastAsia="楷体_GB2312"/>
          <w:b/>
          <w:color w:val="000000" w:themeColor="text1"/>
          <w:sz w:val="28"/>
          <w:szCs w:val="28"/>
        </w:rPr>
        <w:t>生活居住双资助</w:t>
      </w:r>
      <w:r w:rsidR="00BD2DCE" w:rsidRPr="00B36A42">
        <w:rPr>
          <w:rFonts w:eastAsia="楷体_GB2312"/>
          <w:b/>
          <w:color w:val="000000" w:themeColor="text1"/>
          <w:sz w:val="28"/>
          <w:szCs w:val="28"/>
        </w:rPr>
        <w:t>”</w:t>
      </w:r>
      <w:r w:rsidR="00BD2DCE" w:rsidRPr="00B36A42">
        <w:rPr>
          <w:rFonts w:eastAsia="仿宋_GB2312"/>
          <w:color w:val="000000" w:themeColor="text1"/>
          <w:sz w:val="28"/>
          <w:szCs w:val="28"/>
        </w:rPr>
        <w:t>。开展</w:t>
      </w:r>
      <w:r w:rsidR="00BD2DCE" w:rsidRPr="00B36A42">
        <w:rPr>
          <w:rFonts w:eastAsia="仿宋_GB2312"/>
          <w:color w:val="000000" w:themeColor="text1"/>
          <w:sz w:val="28"/>
          <w:szCs w:val="28"/>
        </w:rPr>
        <w:t>“</w:t>
      </w:r>
      <w:r w:rsidR="00BD2DCE" w:rsidRPr="00B36A42">
        <w:rPr>
          <w:rFonts w:eastAsia="仿宋_GB2312"/>
          <w:color w:val="000000" w:themeColor="text1"/>
          <w:sz w:val="28"/>
          <w:szCs w:val="28"/>
        </w:rPr>
        <w:t>青春留常</w:t>
      </w:r>
      <w:r w:rsidR="00BD2DCE" w:rsidRPr="00B36A42">
        <w:rPr>
          <w:rFonts w:eastAsia="仿宋_GB2312"/>
          <w:color w:val="000000" w:themeColor="text1"/>
          <w:sz w:val="28"/>
          <w:szCs w:val="28"/>
        </w:rPr>
        <w:t>”</w:t>
      </w:r>
      <w:r w:rsidR="00BD2DCE" w:rsidRPr="00B36A42">
        <w:rPr>
          <w:rFonts w:eastAsia="仿宋_GB2312"/>
          <w:color w:val="000000" w:themeColor="text1"/>
          <w:sz w:val="28"/>
          <w:szCs w:val="28"/>
        </w:rPr>
        <w:t>计划，对企业新引进毕业</w:t>
      </w:r>
      <w:r w:rsidR="00BD2DCE" w:rsidRPr="00B36A42">
        <w:rPr>
          <w:rFonts w:eastAsia="仿宋_GB2312"/>
          <w:color w:val="000000" w:themeColor="text1"/>
          <w:sz w:val="28"/>
          <w:szCs w:val="28"/>
        </w:rPr>
        <w:t>2</w:t>
      </w:r>
      <w:r w:rsidR="00BD2DCE" w:rsidRPr="00B36A42">
        <w:rPr>
          <w:rFonts w:eastAsia="仿宋_GB2312"/>
          <w:color w:val="000000" w:themeColor="text1"/>
          <w:sz w:val="28"/>
          <w:szCs w:val="28"/>
        </w:rPr>
        <w:t>年内的全日制本科、硕士、博士人才，在我市首次缴纳社保连续</w:t>
      </w:r>
      <w:r w:rsidR="00BD2DCE" w:rsidRPr="00B36A42">
        <w:rPr>
          <w:rFonts w:eastAsia="仿宋_GB2312"/>
          <w:color w:val="000000" w:themeColor="text1"/>
          <w:sz w:val="28"/>
          <w:szCs w:val="28"/>
        </w:rPr>
        <w:t>6</w:t>
      </w:r>
      <w:r w:rsidR="00BD2DCE" w:rsidRPr="00B36A42">
        <w:rPr>
          <w:rFonts w:eastAsia="仿宋_GB2312"/>
          <w:color w:val="000000" w:themeColor="text1"/>
          <w:sz w:val="28"/>
          <w:szCs w:val="28"/>
        </w:rPr>
        <w:t>个月以上的，分别给予每月</w:t>
      </w:r>
      <w:r w:rsidR="00BD2DCE" w:rsidRPr="00B36A42">
        <w:rPr>
          <w:rFonts w:eastAsia="仿宋_GB2312"/>
          <w:color w:val="000000" w:themeColor="text1"/>
          <w:sz w:val="28"/>
          <w:szCs w:val="28"/>
        </w:rPr>
        <w:t>300</w:t>
      </w:r>
      <w:r w:rsidR="00BD2DCE" w:rsidRPr="00B36A42">
        <w:rPr>
          <w:rFonts w:eastAsia="仿宋_GB2312"/>
          <w:color w:val="000000" w:themeColor="text1"/>
          <w:sz w:val="28"/>
          <w:szCs w:val="28"/>
        </w:rPr>
        <w:t>元、</w:t>
      </w:r>
      <w:r w:rsidR="00BD2DCE" w:rsidRPr="00B36A42">
        <w:rPr>
          <w:rFonts w:eastAsia="仿宋_GB2312"/>
          <w:color w:val="000000" w:themeColor="text1"/>
          <w:sz w:val="28"/>
          <w:szCs w:val="28"/>
        </w:rPr>
        <w:t>500</w:t>
      </w:r>
      <w:r w:rsidR="00BD2DCE" w:rsidRPr="00B36A42">
        <w:rPr>
          <w:rFonts w:eastAsia="仿宋_GB2312"/>
          <w:color w:val="000000" w:themeColor="text1"/>
          <w:sz w:val="28"/>
          <w:szCs w:val="28"/>
        </w:rPr>
        <w:t>元、</w:t>
      </w:r>
      <w:r w:rsidR="00BD2DCE" w:rsidRPr="00B36A42">
        <w:rPr>
          <w:rFonts w:eastAsia="仿宋_GB2312"/>
          <w:color w:val="000000" w:themeColor="text1"/>
          <w:sz w:val="28"/>
          <w:szCs w:val="28"/>
        </w:rPr>
        <w:t>800</w:t>
      </w:r>
      <w:r w:rsidR="00BD2DCE" w:rsidRPr="00B36A42">
        <w:rPr>
          <w:rFonts w:eastAsia="仿宋_GB2312"/>
          <w:color w:val="000000" w:themeColor="text1"/>
          <w:sz w:val="28"/>
          <w:szCs w:val="28"/>
        </w:rPr>
        <w:t>元的生活</w:t>
      </w:r>
      <w:r w:rsidR="00BD2DCE" w:rsidRPr="00B36A42">
        <w:rPr>
          <w:rFonts w:eastAsia="仿宋_GB2312" w:hint="eastAsia"/>
          <w:color w:val="000000" w:themeColor="text1"/>
          <w:sz w:val="28"/>
          <w:szCs w:val="28"/>
        </w:rPr>
        <w:t>资助</w:t>
      </w:r>
      <w:r w:rsidR="00BD2DCE" w:rsidRPr="00B36A42">
        <w:rPr>
          <w:rFonts w:eastAsia="仿宋_GB2312"/>
          <w:color w:val="000000" w:themeColor="text1"/>
          <w:sz w:val="28"/>
          <w:szCs w:val="28"/>
        </w:rPr>
        <w:t>，连续</w:t>
      </w:r>
      <w:r w:rsidR="00BD2DCE" w:rsidRPr="00B36A42">
        <w:rPr>
          <w:rFonts w:eastAsia="仿宋_GB2312" w:hint="eastAsia"/>
          <w:color w:val="000000" w:themeColor="text1"/>
          <w:sz w:val="28"/>
          <w:szCs w:val="28"/>
        </w:rPr>
        <w:t>资助</w:t>
      </w:r>
      <w:r w:rsidR="00BD2DCE" w:rsidRPr="00B36A42">
        <w:rPr>
          <w:rFonts w:eastAsia="仿宋_GB2312"/>
          <w:color w:val="000000" w:themeColor="text1"/>
          <w:sz w:val="28"/>
          <w:szCs w:val="28"/>
        </w:rPr>
        <w:t>3</w:t>
      </w:r>
      <w:r w:rsidR="00BD2DCE" w:rsidRPr="00B36A42">
        <w:rPr>
          <w:rFonts w:eastAsia="仿宋_GB2312"/>
          <w:color w:val="000000" w:themeColor="text1"/>
          <w:sz w:val="28"/>
          <w:szCs w:val="28"/>
        </w:rPr>
        <w:t>年；对无本地自有住房的全日制本科、硕士、博士人才，分别给予每月</w:t>
      </w:r>
      <w:r w:rsidR="00BD2DCE" w:rsidRPr="00B36A42">
        <w:rPr>
          <w:rFonts w:eastAsia="仿宋_GB2312"/>
          <w:color w:val="000000" w:themeColor="text1"/>
          <w:sz w:val="28"/>
          <w:szCs w:val="28"/>
        </w:rPr>
        <w:t>500</w:t>
      </w:r>
      <w:r w:rsidR="00BD2DCE" w:rsidRPr="00B36A42">
        <w:rPr>
          <w:rFonts w:eastAsia="仿宋_GB2312"/>
          <w:color w:val="000000" w:themeColor="text1"/>
          <w:sz w:val="28"/>
          <w:szCs w:val="28"/>
        </w:rPr>
        <w:t>元、</w:t>
      </w:r>
      <w:r w:rsidR="00BD2DCE" w:rsidRPr="00B36A42">
        <w:rPr>
          <w:rFonts w:eastAsia="仿宋_GB2312"/>
          <w:color w:val="000000" w:themeColor="text1"/>
          <w:sz w:val="28"/>
          <w:szCs w:val="28"/>
        </w:rPr>
        <w:t>600</w:t>
      </w:r>
      <w:r w:rsidR="00BD2DCE" w:rsidRPr="00B36A42">
        <w:rPr>
          <w:rFonts w:eastAsia="仿宋_GB2312"/>
          <w:color w:val="000000" w:themeColor="text1"/>
          <w:sz w:val="28"/>
          <w:szCs w:val="28"/>
        </w:rPr>
        <w:t>元、</w:t>
      </w:r>
      <w:r w:rsidR="00BD2DCE" w:rsidRPr="00B36A42">
        <w:rPr>
          <w:rFonts w:eastAsia="仿宋_GB2312"/>
          <w:color w:val="000000" w:themeColor="text1"/>
          <w:sz w:val="28"/>
          <w:szCs w:val="28"/>
        </w:rPr>
        <w:t>800</w:t>
      </w:r>
      <w:r w:rsidR="00BD2DCE" w:rsidRPr="00B36A42">
        <w:rPr>
          <w:rFonts w:eastAsia="仿宋_GB2312"/>
          <w:color w:val="000000" w:themeColor="text1"/>
          <w:sz w:val="28"/>
          <w:szCs w:val="28"/>
        </w:rPr>
        <w:t>元租房</w:t>
      </w:r>
      <w:r w:rsidR="00BD2DCE" w:rsidRPr="00B36A42">
        <w:rPr>
          <w:rFonts w:eastAsia="仿宋_GB2312" w:hint="eastAsia"/>
          <w:color w:val="000000" w:themeColor="text1"/>
          <w:sz w:val="28"/>
          <w:szCs w:val="28"/>
        </w:rPr>
        <w:t>资助</w:t>
      </w:r>
      <w:r w:rsidR="00BD2DCE" w:rsidRPr="00B36A42">
        <w:rPr>
          <w:rFonts w:eastAsia="仿宋_GB2312"/>
          <w:color w:val="000000" w:themeColor="text1"/>
          <w:sz w:val="28"/>
          <w:szCs w:val="28"/>
        </w:rPr>
        <w:t>，连续</w:t>
      </w:r>
      <w:r w:rsidR="00BD2DCE" w:rsidRPr="00B36A42">
        <w:rPr>
          <w:rFonts w:eastAsia="仿宋_GB2312" w:hint="eastAsia"/>
          <w:color w:val="000000" w:themeColor="text1"/>
          <w:sz w:val="28"/>
          <w:szCs w:val="28"/>
        </w:rPr>
        <w:t>资助</w:t>
      </w:r>
      <w:r w:rsidR="00BD2DCE" w:rsidRPr="00B36A42">
        <w:rPr>
          <w:rFonts w:eastAsia="仿宋_GB2312"/>
          <w:color w:val="000000" w:themeColor="text1"/>
          <w:sz w:val="28"/>
          <w:szCs w:val="28"/>
        </w:rPr>
        <w:t>3</w:t>
      </w:r>
      <w:r w:rsidR="00BD2DCE" w:rsidRPr="00B36A42">
        <w:rPr>
          <w:rFonts w:eastAsia="仿宋_GB2312"/>
          <w:color w:val="000000" w:themeColor="text1"/>
          <w:sz w:val="28"/>
          <w:szCs w:val="28"/>
        </w:rPr>
        <w:t>年</w:t>
      </w:r>
      <w:r w:rsidR="00BD2DCE" w:rsidRPr="00B36A42">
        <w:rPr>
          <w:rFonts w:eastAsia="仿宋_GB2312" w:hint="eastAsia"/>
          <w:color w:val="000000" w:themeColor="text1"/>
          <w:sz w:val="28"/>
          <w:szCs w:val="28"/>
        </w:rPr>
        <w:t>。</w:t>
      </w:r>
      <w:r w:rsidR="00BD2DCE" w:rsidRPr="00B36A42">
        <w:rPr>
          <w:rFonts w:eastAsia="仿宋_GB2312"/>
          <w:color w:val="000000" w:themeColor="text1"/>
          <w:sz w:val="28"/>
          <w:szCs w:val="28"/>
        </w:rPr>
        <w:t>对企业引进的毕业</w:t>
      </w:r>
      <w:r w:rsidR="00BD2DCE" w:rsidRPr="00B36A42">
        <w:rPr>
          <w:rFonts w:eastAsia="仿宋_GB2312"/>
          <w:color w:val="000000" w:themeColor="text1"/>
          <w:sz w:val="28"/>
          <w:szCs w:val="28"/>
        </w:rPr>
        <w:t>2</w:t>
      </w:r>
      <w:r w:rsidR="00BD2DCE" w:rsidRPr="00B36A42">
        <w:rPr>
          <w:rFonts w:eastAsia="仿宋_GB2312"/>
          <w:color w:val="000000" w:themeColor="text1"/>
          <w:sz w:val="28"/>
          <w:szCs w:val="28"/>
        </w:rPr>
        <w:t>年内的在常高等职业院校全日制大专生，在我市首次缴纳社保连续</w:t>
      </w:r>
      <w:r w:rsidR="00BD2DCE" w:rsidRPr="00B36A42">
        <w:rPr>
          <w:rFonts w:eastAsia="仿宋_GB2312"/>
          <w:color w:val="000000" w:themeColor="text1"/>
          <w:sz w:val="28"/>
          <w:szCs w:val="28"/>
        </w:rPr>
        <w:t>6</w:t>
      </w:r>
      <w:r w:rsidR="00BD2DCE" w:rsidRPr="00B36A42">
        <w:rPr>
          <w:rFonts w:eastAsia="仿宋_GB2312"/>
          <w:color w:val="000000" w:themeColor="text1"/>
          <w:sz w:val="28"/>
          <w:szCs w:val="28"/>
        </w:rPr>
        <w:t>个月以上的，每月给予</w:t>
      </w:r>
      <w:r w:rsidR="00BD2DCE" w:rsidRPr="00B36A42">
        <w:rPr>
          <w:rFonts w:eastAsia="仿宋_GB2312"/>
          <w:color w:val="000000" w:themeColor="text1"/>
          <w:sz w:val="28"/>
          <w:szCs w:val="28"/>
        </w:rPr>
        <w:t>300</w:t>
      </w:r>
      <w:r w:rsidR="00BD2DCE" w:rsidRPr="00B36A42">
        <w:rPr>
          <w:rFonts w:eastAsia="仿宋_GB2312"/>
          <w:color w:val="000000" w:themeColor="text1"/>
          <w:sz w:val="28"/>
          <w:szCs w:val="28"/>
        </w:rPr>
        <w:t>元综合资助，</w:t>
      </w:r>
      <w:r w:rsidR="00BD2DCE" w:rsidRPr="00B36A42">
        <w:rPr>
          <w:rFonts w:eastAsia="仿宋_GB2312" w:hint="eastAsia"/>
          <w:color w:val="000000" w:themeColor="text1"/>
          <w:sz w:val="28"/>
          <w:szCs w:val="28"/>
        </w:rPr>
        <w:t>连续资助</w:t>
      </w:r>
      <w:r w:rsidR="00BD2DCE" w:rsidRPr="00B36A42">
        <w:rPr>
          <w:rFonts w:eastAsia="仿宋_GB2312" w:hint="eastAsia"/>
          <w:color w:val="000000" w:themeColor="text1"/>
          <w:sz w:val="28"/>
          <w:szCs w:val="28"/>
        </w:rPr>
        <w:t>3</w:t>
      </w:r>
      <w:r w:rsidR="00BD2DCE" w:rsidRPr="00B36A42">
        <w:rPr>
          <w:rFonts w:eastAsia="仿宋_GB2312" w:hint="eastAsia"/>
          <w:color w:val="000000" w:themeColor="text1"/>
          <w:sz w:val="28"/>
          <w:szCs w:val="28"/>
        </w:rPr>
        <w:t>年</w:t>
      </w:r>
      <w:r w:rsidR="00BD2DCE" w:rsidRPr="00B36A42">
        <w:rPr>
          <w:rFonts w:eastAsia="仿宋_GB2312"/>
          <w:color w:val="000000" w:themeColor="text1"/>
          <w:sz w:val="28"/>
          <w:szCs w:val="28"/>
        </w:rPr>
        <w:t>。在我市首次缴纳社保连续</w:t>
      </w:r>
      <w:r w:rsidR="00BD2DCE" w:rsidRPr="00B36A42">
        <w:rPr>
          <w:rFonts w:eastAsia="仿宋_GB2312"/>
          <w:color w:val="000000" w:themeColor="text1"/>
          <w:sz w:val="28"/>
          <w:szCs w:val="28"/>
        </w:rPr>
        <w:t>6</w:t>
      </w:r>
      <w:r w:rsidR="00BD2DCE" w:rsidRPr="00B36A42">
        <w:rPr>
          <w:rFonts w:eastAsia="仿宋_GB2312"/>
          <w:color w:val="000000" w:themeColor="text1"/>
          <w:sz w:val="28"/>
          <w:szCs w:val="28"/>
        </w:rPr>
        <w:t>个月以上且抵常工作</w:t>
      </w:r>
      <w:r w:rsidR="00BD2DCE" w:rsidRPr="00B36A42">
        <w:rPr>
          <w:rFonts w:eastAsia="仿宋_GB2312" w:hint="eastAsia"/>
          <w:color w:val="000000" w:themeColor="text1"/>
          <w:sz w:val="28"/>
          <w:szCs w:val="28"/>
        </w:rPr>
        <w:t>前</w:t>
      </w:r>
      <w:r w:rsidR="00BD2DCE" w:rsidRPr="00B36A42">
        <w:rPr>
          <w:rFonts w:eastAsia="仿宋_GB2312" w:hint="eastAsia"/>
          <w:color w:val="000000" w:themeColor="text1"/>
          <w:sz w:val="28"/>
          <w:szCs w:val="28"/>
        </w:rPr>
        <w:t>1</w:t>
      </w:r>
      <w:r w:rsidR="00BD2DCE" w:rsidRPr="00B36A42">
        <w:rPr>
          <w:rFonts w:eastAsia="仿宋_GB2312" w:hint="eastAsia"/>
          <w:color w:val="000000" w:themeColor="text1"/>
          <w:sz w:val="28"/>
          <w:szCs w:val="28"/>
        </w:rPr>
        <w:t>年至后</w:t>
      </w:r>
      <w:r w:rsidR="00BD2DCE" w:rsidRPr="00B36A42">
        <w:rPr>
          <w:rFonts w:eastAsia="仿宋_GB2312"/>
          <w:color w:val="000000" w:themeColor="text1"/>
          <w:sz w:val="28"/>
          <w:szCs w:val="28"/>
        </w:rPr>
        <w:t>3</w:t>
      </w:r>
      <w:r w:rsidR="00BD2DCE" w:rsidRPr="00B36A42">
        <w:rPr>
          <w:rFonts w:eastAsia="仿宋_GB2312"/>
          <w:color w:val="000000" w:themeColor="text1"/>
          <w:sz w:val="28"/>
          <w:szCs w:val="28"/>
        </w:rPr>
        <w:t>年内购买本地商品</w:t>
      </w:r>
      <w:r w:rsidR="00BD2DCE" w:rsidRPr="00B36A42">
        <w:rPr>
          <w:rFonts w:eastAsia="仿宋_GB2312" w:hint="eastAsia"/>
          <w:color w:val="000000" w:themeColor="text1"/>
          <w:sz w:val="28"/>
          <w:szCs w:val="28"/>
        </w:rPr>
        <w:t>住</w:t>
      </w:r>
      <w:r w:rsidR="00BD2DCE" w:rsidRPr="00B36A42">
        <w:rPr>
          <w:rFonts w:eastAsia="仿宋_GB2312"/>
          <w:color w:val="000000" w:themeColor="text1"/>
          <w:sz w:val="28"/>
          <w:szCs w:val="28"/>
        </w:rPr>
        <w:t>房的全日制本科、硕士、博士人才分别给予</w:t>
      </w:r>
      <w:r w:rsidR="00BD2DCE" w:rsidRPr="00B36A42">
        <w:rPr>
          <w:rFonts w:eastAsia="仿宋_GB2312"/>
          <w:color w:val="000000" w:themeColor="text1"/>
          <w:sz w:val="28"/>
          <w:szCs w:val="28"/>
        </w:rPr>
        <w:t>5</w:t>
      </w:r>
      <w:r w:rsidR="00BD2DCE" w:rsidRPr="00B36A42">
        <w:rPr>
          <w:rFonts w:eastAsia="仿宋_GB2312"/>
          <w:color w:val="000000" w:themeColor="text1"/>
          <w:sz w:val="28"/>
          <w:szCs w:val="28"/>
        </w:rPr>
        <w:t>万元、</w:t>
      </w:r>
      <w:r w:rsidR="00BD2DCE" w:rsidRPr="00B36A42">
        <w:rPr>
          <w:rFonts w:eastAsia="仿宋_GB2312"/>
          <w:color w:val="000000" w:themeColor="text1"/>
          <w:sz w:val="28"/>
          <w:szCs w:val="28"/>
        </w:rPr>
        <w:t>8</w:t>
      </w:r>
      <w:r w:rsidR="00BD2DCE" w:rsidRPr="00B36A42">
        <w:rPr>
          <w:rFonts w:eastAsia="仿宋_GB2312"/>
          <w:color w:val="000000" w:themeColor="text1"/>
          <w:sz w:val="28"/>
          <w:szCs w:val="28"/>
        </w:rPr>
        <w:t>万元、</w:t>
      </w:r>
      <w:r w:rsidR="00BD2DCE" w:rsidRPr="00B36A42">
        <w:rPr>
          <w:rFonts w:eastAsia="仿宋_GB2312"/>
          <w:color w:val="000000" w:themeColor="text1"/>
          <w:sz w:val="28"/>
          <w:szCs w:val="28"/>
        </w:rPr>
        <w:t>30</w:t>
      </w:r>
      <w:r w:rsidR="00BD2DCE" w:rsidRPr="00B36A42">
        <w:rPr>
          <w:rFonts w:eastAsia="仿宋_GB2312"/>
          <w:color w:val="000000" w:themeColor="text1"/>
          <w:sz w:val="28"/>
          <w:szCs w:val="28"/>
        </w:rPr>
        <w:t>万元一次性购房</w:t>
      </w:r>
      <w:r w:rsidR="00BD2DCE" w:rsidRPr="00B36A42">
        <w:rPr>
          <w:rFonts w:eastAsia="仿宋_GB2312" w:hint="eastAsia"/>
          <w:color w:val="000000" w:themeColor="text1"/>
          <w:sz w:val="28"/>
          <w:szCs w:val="28"/>
        </w:rPr>
        <w:t>资助</w:t>
      </w:r>
      <w:r w:rsidR="00BD2DCE" w:rsidRPr="00B36A42">
        <w:rPr>
          <w:rFonts w:eastAsia="仿宋_GB2312"/>
          <w:color w:val="000000" w:themeColor="text1"/>
          <w:sz w:val="28"/>
          <w:szCs w:val="28"/>
        </w:rPr>
        <w:t>。对经认定的人才，给予住房公积金贷款方面的政策支持。</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对企业新引进的技师、高级技师人才，分别参照全日制本科、硕士的条件享受生活、租房和购房</w:t>
      </w:r>
      <w:r w:rsidRPr="00B36A42">
        <w:rPr>
          <w:rFonts w:eastAsia="仿宋_GB2312" w:hint="eastAsia"/>
          <w:color w:val="000000" w:themeColor="text1"/>
          <w:sz w:val="28"/>
          <w:szCs w:val="28"/>
        </w:rPr>
        <w:t>资助</w:t>
      </w:r>
      <w:r w:rsidRPr="00B36A42">
        <w:rPr>
          <w:rFonts w:eastAsia="仿宋_GB2312"/>
          <w:color w:val="000000" w:themeColor="text1"/>
          <w:sz w:val="28"/>
          <w:szCs w:val="28"/>
        </w:rPr>
        <w:t>。</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3. </w:t>
      </w:r>
      <w:r w:rsidRPr="00B36A42">
        <w:rPr>
          <w:rFonts w:eastAsia="楷体_GB2312"/>
          <w:b/>
          <w:color w:val="000000" w:themeColor="text1"/>
          <w:sz w:val="28"/>
          <w:szCs w:val="28"/>
        </w:rPr>
        <w:t>支持</w:t>
      </w:r>
      <w:r w:rsidRPr="00B36A42">
        <w:rPr>
          <w:rFonts w:eastAsia="楷体_GB2312"/>
          <w:b/>
          <w:color w:val="000000" w:themeColor="text1"/>
          <w:sz w:val="28"/>
          <w:szCs w:val="28"/>
        </w:rPr>
        <w:t>“</w:t>
      </w:r>
      <w:r w:rsidRPr="00B36A42">
        <w:rPr>
          <w:rFonts w:eastAsia="楷体_GB2312"/>
          <w:b/>
          <w:color w:val="000000" w:themeColor="text1"/>
          <w:sz w:val="28"/>
          <w:szCs w:val="28"/>
        </w:rPr>
        <w:t>人才优居</w:t>
      </w:r>
      <w:r w:rsidRPr="00B36A42">
        <w:rPr>
          <w:rFonts w:eastAsia="楷体_GB2312"/>
          <w:b/>
          <w:color w:val="000000" w:themeColor="text1"/>
          <w:sz w:val="28"/>
          <w:szCs w:val="28"/>
        </w:rPr>
        <w:t>”</w:t>
      </w:r>
      <w:r w:rsidRPr="00B36A42">
        <w:rPr>
          <w:rFonts w:eastAsia="楷体_GB2312"/>
          <w:b/>
          <w:color w:val="000000" w:themeColor="text1"/>
          <w:sz w:val="28"/>
          <w:szCs w:val="28"/>
        </w:rPr>
        <w:t>工程建设</w:t>
      </w:r>
      <w:r w:rsidRPr="00B36A42">
        <w:rPr>
          <w:rFonts w:eastAsia="仿宋_GB2312"/>
          <w:color w:val="000000" w:themeColor="text1"/>
          <w:sz w:val="28"/>
          <w:szCs w:val="28"/>
        </w:rPr>
        <w:t>。按照</w:t>
      </w:r>
      <w:r w:rsidRPr="00B36A42">
        <w:rPr>
          <w:rFonts w:eastAsia="仿宋_GB2312"/>
          <w:color w:val="000000" w:themeColor="text1"/>
          <w:sz w:val="28"/>
          <w:szCs w:val="28"/>
        </w:rPr>
        <w:t>“</w:t>
      </w:r>
      <w:r w:rsidRPr="00B36A42">
        <w:rPr>
          <w:rFonts w:eastAsia="仿宋_GB2312"/>
          <w:color w:val="000000" w:themeColor="text1"/>
          <w:sz w:val="28"/>
          <w:szCs w:val="28"/>
        </w:rPr>
        <w:t>职住平衡、就近建设、个性共享</w:t>
      </w:r>
      <w:r w:rsidRPr="00B36A42">
        <w:rPr>
          <w:rFonts w:eastAsia="仿宋_GB2312"/>
          <w:color w:val="000000" w:themeColor="text1"/>
          <w:sz w:val="28"/>
          <w:szCs w:val="28"/>
        </w:rPr>
        <w:t>”</w:t>
      </w:r>
      <w:r w:rsidRPr="00B36A42">
        <w:rPr>
          <w:rFonts w:eastAsia="仿宋_GB2312"/>
          <w:color w:val="000000" w:themeColor="text1"/>
          <w:sz w:val="28"/>
          <w:szCs w:val="28"/>
        </w:rPr>
        <w:t>的原则，在高校、科研机构、高新区等人才集聚区规划建设或改造</w:t>
      </w:r>
      <w:r w:rsidRPr="00B36A42">
        <w:rPr>
          <w:rFonts w:eastAsia="仿宋_GB2312"/>
          <w:color w:val="000000" w:themeColor="text1"/>
          <w:sz w:val="28"/>
          <w:szCs w:val="28"/>
        </w:rPr>
        <w:t>10</w:t>
      </w:r>
      <w:r w:rsidRPr="00B36A42">
        <w:rPr>
          <w:rFonts w:eastAsia="仿宋_GB2312"/>
          <w:color w:val="000000" w:themeColor="text1"/>
          <w:sz w:val="28"/>
          <w:szCs w:val="28"/>
        </w:rPr>
        <w:t>万套符合青年生活需求的人才公寓。</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在人才公寓中配套规划</w:t>
      </w:r>
      <w:r w:rsidRPr="00B36A42">
        <w:rPr>
          <w:rFonts w:eastAsia="仿宋_GB2312"/>
          <w:color w:val="000000" w:themeColor="text1"/>
          <w:sz w:val="28"/>
          <w:szCs w:val="28"/>
        </w:rPr>
        <w:t>“</w:t>
      </w:r>
      <w:r w:rsidRPr="00B36A42">
        <w:rPr>
          <w:rFonts w:eastAsia="仿宋_GB2312"/>
          <w:color w:val="000000" w:themeColor="text1"/>
          <w:sz w:val="28"/>
          <w:szCs w:val="28"/>
        </w:rPr>
        <w:t>青年驿站</w:t>
      </w:r>
      <w:r w:rsidRPr="00B36A42">
        <w:rPr>
          <w:rFonts w:eastAsia="仿宋_GB2312"/>
          <w:color w:val="000000" w:themeColor="text1"/>
          <w:sz w:val="28"/>
          <w:szCs w:val="28"/>
        </w:rPr>
        <w:t>”</w:t>
      </w:r>
      <w:r w:rsidRPr="00B36A42">
        <w:rPr>
          <w:rFonts w:eastAsia="仿宋_GB2312"/>
          <w:color w:val="000000" w:themeColor="text1"/>
          <w:sz w:val="28"/>
          <w:szCs w:val="28"/>
        </w:rPr>
        <w:t>，为来常就业创业的青年大学生提供最长</w:t>
      </w:r>
      <w:r w:rsidRPr="00B36A42">
        <w:rPr>
          <w:rFonts w:eastAsia="仿宋_GB2312"/>
          <w:color w:val="000000" w:themeColor="text1"/>
          <w:sz w:val="28"/>
          <w:szCs w:val="28"/>
        </w:rPr>
        <w:t>3</w:t>
      </w:r>
      <w:r w:rsidRPr="00B36A42">
        <w:rPr>
          <w:rFonts w:eastAsia="仿宋_GB2312"/>
          <w:color w:val="000000" w:themeColor="text1"/>
          <w:sz w:val="28"/>
          <w:szCs w:val="28"/>
        </w:rPr>
        <w:t>个月的免费住宿以及就业咨询等综合服务。</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在武进区、新北区规划建设、引进国际化的社区、教育机构和医疗机构。</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hint="eastAsia"/>
          <w:color w:val="000000" w:themeColor="text1"/>
          <w:sz w:val="28"/>
          <w:szCs w:val="28"/>
        </w:rPr>
        <w:t>二</w:t>
      </w:r>
      <w:r w:rsidRPr="00B36A42">
        <w:rPr>
          <w:rFonts w:eastAsia="黑体"/>
          <w:color w:val="000000" w:themeColor="text1"/>
          <w:sz w:val="28"/>
          <w:szCs w:val="28"/>
        </w:rPr>
        <w:t>、突出企业主体创新</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4</w:t>
      </w:r>
      <w:r w:rsidRPr="00B36A42">
        <w:rPr>
          <w:rFonts w:eastAsia="楷体_GB2312"/>
          <w:b/>
          <w:color w:val="000000" w:themeColor="text1"/>
          <w:sz w:val="28"/>
          <w:szCs w:val="28"/>
        </w:rPr>
        <w:t xml:space="preserve">. </w:t>
      </w:r>
      <w:r w:rsidRPr="00B36A42">
        <w:rPr>
          <w:rFonts w:eastAsia="楷体_GB2312"/>
          <w:b/>
          <w:color w:val="000000" w:themeColor="text1"/>
          <w:sz w:val="28"/>
          <w:szCs w:val="28"/>
        </w:rPr>
        <w:t>支持创新企业做大做强</w:t>
      </w:r>
      <w:r w:rsidRPr="00B36A42">
        <w:rPr>
          <w:rFonts w:eastAsia="仿宋_GB2312"/>
          <w:color w:val="000000" w:themeColor="text1"/>
          <w:sz w:val="28"/>
          <w:szCs w:val="28"/>
        </w:rPr>
        <w:t>。创新主体培育激励</w:t>
      </w:r>
      <w:r w:rsidRPr="00B36A42">
        <w:rPr>
          <w:rFonts w:eastAsia="仿宋_GB2312"/>
          <w:color w:val="000000" w:themeColor="text1"/>
          <w:sz w:val="28"/>
          <w:szCs w:val="28"/>
        </w:rPr>
        <w:t>“</w:t>
      </w:r>
      <w:r w:rsidRPr="00B36A42">
        <w:rPr>
          <w:rFonts w:eastAsia="仿宋_GB2312"/>
          <w:color w:val="000000" w:themeColor="text1"/>
          <w:sz w:val="28"/>
          <w:szCs w:val="28"/>
        </w:rPr>
        <w:t>更聚焦</w:t>
      </w:r>
      <w:r w:rsidRPr="00B36A42">
        <w:rPr>
          <w:rFonts w:eastAsia="仿宋_GB2312"/>
          <w:color w:val="000000" w:themeColor="text1"/>
          <w:sz w:val="28"/>
          <w:szCs w:val="28"/>
        </w:rPr>
        <w:t>”</w:t>
      </w:r>
      <w:r w:rsidRPr="00B36A42">
        <w:rPr>
          <w:rFonts w:eastAsia="仿宋_GB2312"/>
          <w:color w:val="000000" w:themeColor="text1"/>
          <w:sz w:val="28"/>
          <w:szCs w:val="28"/>
        </w:rPr>
        <w:t>，首次</w:t>
      </w:r>
      <w:r w:rsidRPr="00B36A42">
        <w:rPr>
          <w:rFonts w:eastAsia="仿宋_GB2312" w:hint="eastAsia"/>
          <w:color w:val="000000" w:themeColor="text1"/>
          <w:sz w:val="28"/>
          <w:szCs w:val="28"/>
        </w:rPr>
        <w:t>进入</w:t>
      </w:r>
      <w:r w:rsidRPr="00B36A42">
        <w:rPr>
          <w:rFonts w:eastAsia="仿宋_GB2312"/>
          <w:color w:val="000000" w:themeColor="text1"/>
          <w:sz w:val="28"/>
          <w:szCs w:val="28"/>
        </w:rPr>
        <w:t>市高新技术企业培育库</w:t>
      </w:r>
      <w:r w:rsidRPr="00B36A42">
        <w:rPr>
          <w:rFonts w:eastAsia="仿宋_GB2312" w:hint="eastAsia"/>
          <w:color w:val="000000" w:themeColor="text1"/>
          <w:sz w:val="28"/>
          <w:szCs w:val="28"/>
        </w:rPr>
        <w:t>并</w:t>
      </w:r>
      <w:r w:rsidRPr="00B36A42">
        <w:rPr>
          <w:rFonts w:eastAsia="仿宋_GB2312"/>
          <w:color w:val="000000" w:themeColor="text1"/>
          <w:sz w:val="28"/>
          <w:szCs w:val="28"/>
        </w:rPr>
        <w:t>申报高新技术企业的，奖励</w:t>
      </w:r>
      <w:r w:rsidRPr="00B36A42">
        <w:rPr>
          <w:rFonts w:eastAsia="仿宋_GB2312"/>
          <w:color w:val="000000" w:themeColor="text1"/>
          <w:sz w:val="28"/>
          <w:szCs w:val="28"/>
        </w:rPr>
        <w:t>5</w:t>
      </w:r>
      <w:r w:rsidRPr="00B36A42">
        <w:rPr>
          <w:rFonts w:eastAsia="仿宋_GB2312"/>
          <w:color w:val="000000" w:themeColor="text1"/>
          <w:sz w:val="28"/>
          <w:szCs w:val="28"/>
        </w:rPr>
        <w:t>万元；首次认定为高新技术企业的，奖励</w:t>
      </w:r>
      <w:r w:rsidRPr="00B36A42">
        <w:rPr>
          <w:rFonts w:eastAsia="仿宋_GB2312"/>
          <w:color w:val="000000" w:themeColor="text1"/>
          <w:sz w:val="28"/>
          <w:szCs w:val="28"/>
        </w:rPr>
        <w:t>20</w:t>
      </w:r>
      <w:r w:rsidRPr="00B36A42">
        <w:rPr>
          <w:rFonts w:eastAsia="仿宋_GB2312"/>
          <w:color w:val="000000" w:themeColor="text1"/>
          <w:sz w:val="28"/>
          <w:szCs w:val="28"/>
        </w:rPr>
        <w:t>万元；再次认定的，奖励</w:t>
      </w:r>
      <w:r w:rsidRPr="00B36A42">
        <w:rPr>
          <w:rFonts w:eastAsia="仿宋_GB2312"/>
          <w:color w:val="000000" w:themeColor="text1"/>
          <w:sz w:val="28"/>
          <w:szCs w:val="28"/>
        </w:rPr>
        <w:t>10</w:t>
      </w:r>
      <w:r w:rsidRPr="00B36A42">
        <w:rPr>
          <w:rFonts w:eastAsia="仿宋_GB2312"/>
          <w:color w:val="000000" w:themeColor="text1"/>
          <w:sz w:val="28"/>
          <w:szCs w:val="28"/>
        </w:rPr>
        <w:t>万元。加强对高成长性科技企业奖励，首次认定为独角兽企业的，奖励最高</w:t>
      </w:r>
      <w:r w:rsidRPr="00B36A42">
        <w:rPr>
          <w:rFonts w:eastAsia="仿宋_GB2312"/>
          <w:color w:val="000000" w:themeColor="text1"/>
          <w:sz w:val="28"/>
          <w:szCs w:val="28"/>
        </w:rPr>
        <w:t>200</w:t>
      </w:r>
      <w:r w:rsidRPr="00B36A42">
        <w:rPr>
          <w:rFonts w:eastAsia="仿宋_GB2312"/>
          <w:color w:val="000000" w:themeColor="text1"/>
          <w:sz w:val="28"/>
          <w:szCs w:val="28"/>
        </w:rPr>
        <w:t>万元；首次认定为潜在独角兽企业的，奖励最高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hint="eastAsia"/>
          <w:color w:val="000000" w:themeColor="text1"/>
          <w:sz w:val="28"/>
          <w:szCs w:val="28"/>
        </w:rPr>
        <w:t>对独角兽、潜在独角兽、瞪羚企业和国家级“单项冠军”、省级以上“专精特新”企业、省总部企业等符合条件的高成长性企业，上年地方贡献增幅不低于前一年增幅且超过上年全市税收收入平均增幅</w:t>
      </w:r>
      <w:r w:rsidRPr="00B36A42">
        <w:rPr>
          <w:rFonts w:eastAsia="仿宋_GB2312" w:hint="eastAsia"/>
          <w:color w:val="000000" w:themeColor="text1"/>
          <w:sz w:val="28"/>
          <w:szCs w:val="28"/>
        </w:rPr>
        <w:t>2</w:t>
      </w:r>
      <w:r w:rsidRPr="00B36A42">
        <w:rPr>
          <w:rFonts w:eastAsia="仿宋_GB2312" w:hint="eastAsia"/>
          <w:color w:val="000000" w:themeColor="text1"/>
          <w:sz w:val="28"/>
          <w:szCs w:val="28"/>
        </w:rPr>
        <w:t>倍的，</w:t>
      </w:r>
      <w:r w:rsidRPr="00B36A42">
        <w:rPr>
          <w:rFonts w:eastAsia="仿宋_GB2312" w:hint="eastAsia"/>
          <w:color w:val="000000" w:themeColor="text1"/>
          <w:sz w:val="28"/>
          <w:szCs w:val="28"/>
        </w:rPr>
        <w:t>2</w:t>
      </w:r>
      <w:r w:rsidRPr="00B36A42">
        <w:rPr>
          <w:rFonts w:eastAsia="仿宋_GB2312" w:hint="eastAsia"/>
          <w:color w:val="000000" w:themeColor="text1"/>
          <w:sz w:val="28"/>
          <w:szCs w:val="28"/>
        </w:rPr>
        <w:t>倍以上地方贡献部分分档给予最高</w:t>
      </w:r>
      <w:r w:rsidRPr="00B36A42">
        <w:rPr>
          <w:rFonts w:eastAsia="仿宋_GB2312" w:hint="eastAsia"/>
          <w:color w:val="000000" w:themeColor="text1"/>
          <w:sz w:val="28"/>
          <w:szCs w:val="28"/>
        </w:rPr>
        <w:t>60%</w:t>
      </w:r>
      <w:r w:rsidRPr="00B36A42">
        <w:rPr>
          <w:rFonts w:eastAsia="仿宋_GB2312" w:hint="eastAsia"/>
          <w:color w:val="000000" w:themeColor="text1"/>
          <w:sz w:val="28"/>
          <w:szCs w:val="28"/>
        </w:rPr>
        <w:t>奖励，单个企业奖励最高</w:t>
      </w:r>
      <w:r w:rsidRPr="00B36A42">
        <w:rPr>
          <w:rFonts w:eastAsia="仿宋_GB2312" w:hint="eastAsia"/>
          <w:color w:val="000000" w:themeColor="text1"/>
          <w:sz w:val="28"/>
          <w:szCs w:val="28"/>
        </w:rPr>
        <w:t>1000</w:t>
      </w:r>
      <w:r w:rsidRPr="00B36A42">
        <w:rPr>
          <w:rFonts w:eastAsia="仿宋_GB2312" w:hint="eastAsia"/>
          <w:color w:val="000000" w:themeColor="text1"/>
          <w:sz w:val="28"/>
          <w:szCs w:val="28"/>
        </w:rPr>
        <w:t>万元。</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5</w:t>
      </w:r>
      <w:r w:rsidRPr="00B36A42">
        <w:rPr>
          <w:rFonts w:eastAsia="楷体_GB2312"/>
          <w:b/>
          <w:color w:val="000000" w:themeColor="text1"/>
          <w:sz w:val="28"/>
          <w:szCs w:val="28"/>
        </w:rPr>
        <w:t xml:space="preserve">. </w:t>
      </w:r>
      <w:r w:rsidRPr="00B36A42">
        <w:rPr>
          <w:rFonts w:eastAsia="楷体_GB2312"/>
          <w:b/>
          <w:color w:val="000000" w:themeColor="text1"/>
          <w:sz w:val="28"/>
          <w:szCs w:val="28"/>
        </w:rPr>
        <w:t>支持企业加大研发投入</w:t>
      </w:r>
      <w:r w:rsidRPr="00B36A42">
        <w:rPr>
          <w:rFonts w:eastAsia="仿宋_GB2312"/>
          <w:color w:val="000000" w:themeColor="text1"/>
          <w:sz w:val="28"/>
          <w:szCs w:val="28"/>
        </w:rPr>
        <w:t>。鼓励科技型企业建立研发准备金制度，对科技型中小企业、高新技术企业，且企业研发费用年度增长</w:t>
      </w:r>
      <w:r w:rsidRPr="00B36A42">
        <w:rPr>
          <w:rFonts w:eastAsia="仿宋_GB2312"/>
          <w:color w:val="000000" w:themeColor="text1"/>
          <w:sz w:val="28"/>
          <w:szCs w:val="28"/>
        </w:rPr>
        <w:t>100</w:t>
      </w:r>
      <w:r w:rsidRPr="00B36A42">
        <w:rPr>
          <w:rFonts w:eastAsia="仿宋_GB2312"/>
          <w:color w:val="000000" w:themeColor="text1"/>
          <w:sz w:val="28"/>
          <w:szCs w:val="28"/>
        </w:rPr>
        <w:t>万元（含）以上的企业，根据研发费用增长额，分档给予最高</w:t>
      </w:r>
      <w:r w:rsidRPr="00B36A42">
        <w:rPr>
          <w:rFonts w:eastAsia="仿宋_GB2312"/>
          <w:color w:val="000000" w:themeColor="text1"/>
          <w:sz w:val="28"/>
          <w:szCs w:val="28"/>
        </w:rPr>
        <w:t>100</w:t>
      </w:r>
      <w:r w:rsidRPr="00B36A42">
        <w:rPr>
          <w:rFonts w:eastAsia="仿宋_GB2312"/>
          <w:color w:val="000000" w:themeColor="text1"/>
          <w:sz w:val="28"/>
          <w:szCs w:val="28"/>
        </w:rPr>
        <w:t>万元奖励。</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6</w:t>
      </w:r>
      <w:r w:rsidRPr="00B36A42">
        <w:rPr>
          <w:rFonts w:eastAsia="楷体_GB2312"/>
          <w:b/>
          <w:color w:val="000000" w:themeColor="text1"/>
          <w:sz w:val="28"/>
          <w:szCs w:val="28"/>
        </w:rPr>
        <w:t xml:space="preserve">. </w:t>
      </w:r>
      <w:r w:rsidRPr="00B36A42">
        <w:rPr>
          <w:rFonts w:eastAsia="楷体_GB2312"/>
          <w:b/>
          <w:color w:val="000000" w:themeColor="text1"/>
          <w:sz w:val="28"/>
          <w:szCs w:val="28"/>
        </w:rPr>
        <w:t>支持知识产权提质发展</w:t>
      </w:r>
      <w:r w:rsidRPr="00B36A42">
        <w:rPr>
          <w:rFonts w:eastAsia="仿宋_GB2312"/>
          <w:color w:val="000000" w:themeColor="text1"/>
          <w:sz w:val="28"/>
          <w:szCs w:val="28"/>
        </w:rPr>
        <w:t>。实施专利强链计划，围绕全市重点产业链，开展基于产业大数据的专利导航，对产业链中掌握关键发明专利或获得关键技术省级以上研发立项的高新技术企业、国家级</w:t>
      </w:r>
      <w:r w:rsidRPr="00B36A42">
        <w:rPr>
          <w:rFonts w:eastAsia="仿宋_GB2312"/>
          <w:color w:val="000000" w:themeColor="text1"/>
          <w:sz w:val="28"/>
          <w:szCs w:val="28"/>
        </w:rPr>
        <w:t>“</w:t>
      </w:r>
      <w:r w:rsidRPr="00B36A42">
        <w:rPr>
          <w:rFonts w:eastAsia="仿宋_GB2312"/>
          <w:color w:val="000000" w:themeColor="text1"/>
          <w:sz w:val="28"/>
          <w:szCs w:val="28"/>
        </w:rPr>
        <w:t>单项冠军</w:t>
      </w:r>
      <w:r w:rsidRPr="00B36A42">
        <w:rPr>
          <w:rFonts w:eastAsia="仿宋_GB2312"/>
          <w:color w:val="000000" w:themeColor="text1"/>
          <w:sz w:val="28"/>
          <w:szCs w:val="28"/>
        </w:rPr>
        <w:t>”</w:t>
      </w:r>
      <w:r w:rsidRPr="00B36A42">
        <w:rPr>
          <w:rFonts w:eastAsia="仿宋_GB2312"/>
          <w:color w:val="000000" w:themeColor="text1"/>
          <w:sz w:val="28"/>
          <w:szCs w:val="28"/>
        </w:rPr>
        <w:t>、市级以上</w:t>
      </w:r>
      <w:r w:rsidRPr="00B36A42">
        <w:rPr>
          <w:rFonts w:eastAsia="仿宋_GB2312"/>
          <w:color w:val="000000" w:themeColor="text1"/>
          <w:sz w:val="28"/>
          <w:szCs w:val="28"/>
        </w:rPr>
        <w:t>“</w:t>
      </w:r>
      <w:r w:rsidRPr="00B36A42">
        <w:rPr>
          <w:rFonts w:eastAsia="仿宋_GB2312"/>
          <w:color w:val="000000" w:themeColor="text1"/>
          <w:sz w:val="28"/>
          <w:szCs w:val="28"/>
        </w:rPr>
        <w:t>专精特新</w:t>
      </w:r>
      <w:r w:rsidRPr="00B36A42">
        <w:rPr>
          <w:rFonts w:eastAsia="仿宋_GB2312"/>
          <w:color w:val="000000" w:themeColor="text1"/>
          <w:sz w:val="28"/>
          <w:szCs w:val="28"/>
        </w:rPr>
        <w:t>”</w:t>
      </w:r>
      <w:r w:rsidRPr="00B36A42">
        <w:rPr>
          <w:rFonts w:eastAsia="仿宋_GB2312"/>
          <w:color w:val="000000" w:themeColor="text1"/>
          <w:sz w:val="28"/>
          <w:szCs w:val="28"/>
        </w:rPr>
        <w:t>企业、上市和上市后备企业、人才类项目企业，择优开展关键技术专利导航，按照实际支付服务费用的</w:t>
      </w:r>
      <w:r w:rsidRPr="00B36A42">
        <w:rPr>
          <w:rFonts w:eastAsia="仿宋_GB2312"/>
          <w:color w:val="000000" w:themeColor="text1"/>
          <w:sz w:val="28"/>
          <w:szCs w:val="28"/>
        </w:rPr>
        <w:t>50</w:t>
      </w:r>
      <w:r w:rsidRPr="00B36A42">
        <w:rPr>
          <w:rFonts w:eastAsia="仿宋_GB2312" w:hint="eastAsia"/>
          <w:color w:val="000000" w:themeColor="text1"/>
          <w:sz w:val="28"/>
          <w:szCs w:val="28"/>
        </w:rPr>
        <w:t>%</w:t>
      </w:r>
      <w:r w:rsidRPr="00B36A42">
        <w:rPr>
          <w:rFonts w:eastAsia="仿宋_GB2312"/>
          <w:color w:val="000000" w:themeColor="text1"/>
          <w:sz w:val="28"/>
          <w:szCs w:val="28"/>
        </w:rPr>
        <w:t>给予</w:t>
      </w:r>
      <w:r w:rsidRPr="00B36A42">
        <w:rPr>
          <w:rFonts w:eastAsia="仿宋_GB2312" w:hint="eastAsia"/>
          <w:color w:val="000000" w:themeColor="text1"/>
          <w:sz w:val="28"/>
          <w:szCs w:val="28"/>
        </w:rPr>
        <w:t>支持</w:t>
      </w:r>
      <w:r w:rsidRPr="00B36A42">
        <w:rPr>
          <w:rFonts w:eastAsia="仿宋_GB2312"/>
          <w:color w:val="000000" w:themeColor="text1"/>
          <w:sz w:val="28"/>
          <w:szCs w:val="28"/>
        </w:rPr>
        <w:t>，每个企业最高</w:t>
      </w:r>
      <w:r w:rsidRPr="00B36A42">
        <w:rPr>
          <w:rFonts w:eastAsia="仿宋_GB2312"/>
          <w:color w:val="000000" w:themeColor="text1"/>
          <w:sz w:val="28"/>
          <w:szCs w:val="28"/>
        </w:rPr>
        <w:t>30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提升高价值专利产出服务能力，对于服务机构当年度服务本市创新主体发明专利超过</w:t>
      </w:r>
      <w:r w:rsidRPr="00B36A42">
        <w:rPr>
          <w:rFonts w:eastAsia="仿宋_GB2312"/>
          <w:color w:val="000000" w:themeColor="text1"/>
          <w:sz w:val="28"/>
          <w:szCs w:val="28"/>
        </w:rPr>
        <w:t>1500</w:t>
      </w:r>
      <w:r w:rsidRPr="00B36A42">
        <w:rPr>
          <w:rFonts w:eastAsia="仿宋_GB2312"/>
          <w:color w:val="000000" w:themeColor="text1"/>
          <w:sz w:val="28"/>
          <w:szCs w:val="28"/>
        </w:rPr>
        <w:t>件，全年发明专利授权量占结案总量超过</w:t>
      </w:r>
      <w:r w:rsidRPr="00B36A42">
        <w:rPr>
          <w:rFonts w:eastAsia="仿宋_GB2312"/>
          <w:color w:val="000000" w:themeColor="text1"/>
          <w:sz w:val="28"/>
          <w:szCs w:val="28"/>
        </w:rPr>
        <w:t>75%</w:t>
      </w:r>
      <w:r w:rsidRPr="00B36A42">
        <w:rPr>
          <w:rFonts w:eastAsia="仿宋_GB2312"/>
          <w:color w:val="000000" w:themeColor="text1"/>
          <w:sz w:val="28"/>
          <w:szCs w:val="28"/>
        </w:rPr>
        <w:t>，发明专利授权量超过</w:t>
      </w:r>
      <w:r w:rsidRPr="00B36A42">
        <w:rPr>
          <w:rFonts w:eastAsia="仿宋_GB2312"/>
          <w:color w:val="000000" w:themeColor="text1"/>
          <w:sz w:val="28"/>
          <w:szCs w:val="28"/>
        </w:rPr>
        <w:t>1200</w:t>
      </w:r>
      <w:r w:rsidRPr="00B36A42">
        <w:rPr>
          <w:rFonts w:eastAsia="仿宋_GB2312"/>
          <w:color w:val="000000" w:themeColor="text1"/>
          <w:sz w:val="28"/>
          <w:szCs w:val="28"/>
        </w:rPr>
        <w:t>件的服务机构，根据其服务绩效</w:t>
      </w:r>
      <w:r w:rsidRPr="00B36A42">
        <w:rPr>
          <w:rFonts w:eastAsia="仿宋_GB2312" w:hint="eastAsia"/>
          <w:color w:val="000000" w:themeColor="text1"/>
          <w:sz w:val="28"/>
          <w:szCs w:val="28"/>
        </w:rPr>
        <w:t>给予最高</w:t>
      </w:r>
      <w:r w:rsidRPr="00B36A42">
        <w:rPr>
          <w:rFonts w:eastAsia="仿宋_GB2312" w:hint="eastAsia"/>
          <w:color w:val="000000" w:themeColor="text1"/>
          <w:sz w:val="28"/>
          <w:szCs w:val="28"/>
        </w:rPr>
        <w:t>1</w:t>
      </w:r>
      <w:r w:rsidRPr="00B36A42">
        <w:rPr>
          <w:rFonts w:eastAsia="仿宋_GB2312"/>
          <w:color w:val="000000" w:themeColor="text1"/>
          <w:sz w:val="28"/>
          <w:szCs w:val="28"/>
        </w:rPr>
        <w:t>000</w:t>
      </w:r>
      <w:r w:rsidRPr="00B36A42">
        <w:rPr>
          <w:rFonts w:eastAsia="仿宋_GB2312" w:hint="eastAsia"/>
          <w:color w:val="000000" w:themeColor="text1"/>
          <w:sz w:val="28"/>
          <w:szCs w:val="28"/>
        </w:rPr>
        <w:t>万元</w:t>
      </w:r>
      <w:r w:rsidRPr="00B36A42">
        <w:rPr>
          <w:rFonts w:eastAsia="仿宋_GB2312"/>
          <w:color w:val="000000" w:themeColor="text1"/>
          <w:sz w:val="28"/>
          <w:szCs w:val="28"/>
        </w:rPr>
        <w:t>奖励。</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hint="eastAsia"/>
          <w:color w:val="000000" w:themeColor="text1"/>
          <w:sz w:val="28"/>
          <w:szCs w:val="28"/>
        </w:rPr>
        <w:t>三</w:t>
      </w:r>
      <w:r w:rsidRPr="00B36A42">
        <w:rPr>
          <w:rFonts w:eastAsia="黑体"/>
          <w:color w:val="000000" w:themeColor="text1"/>
          <w:sz w:val="28"/>
          <w:szCs w:val="28"/>
        </w:rPr>
        <w:t>、加快全域双招双引</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7</w:t>
      </w:r>
      <w:r w:rsidRPr="00B36A42">
        <w:rPr>
          <w:rFonts w:eastAsia="楷体_GB2312"/>
          <w:b/>
          <w:color w:val="000000" w:themeColor="text1"/>
          <w:sz w:val="28"/>
          <w:szCs w:val="28"/>
        </w:rPr>
        <w:t xml:space="preserve">. </w:t>
      </w:r>
      <w:r w:rsidRPr="00B36A42">
        <w:rPr>
          <w:rFonts w:eastAsia="楷体_GB2312"/>
          <w:b/>
          <w:color w:val="000000" w:themeColor="text1"/>
          <w:sz w:val="28"/>
          <w:szCs w:val="28"/>
        </w:rPr>
        <w:t>支持创新项目落地</w:t>
      </w:r>
      <w:r w:rsidRPr="00B36A42">
        <w:rPr>
          <w:rFonts w:eastAsia="仿宋_GB2312"/>
          <w:color w:val="000000" w:themeColor="text1"/>
          <w:sz w:val="28"/>
          <w:szCs w:val="28"/>
        </w:rPr>
        <w:t>。以商引商集聚创新项目，给予引荐人奖励。对于引荐的先进制造业集群、总部经济等项目，按新注册设立的独立法人企业投产</w:t>
      </w:r>
      <w:r w:rsidRPr="00B36A42">
        <w:rPr>
          <w:rFonts w:eastAsia="仿宋_GB2312"/>
          <w:color w:val="000000" w:themeColor="text1"/>
          <w:sz w:val="28"/>
          <w:szCs w:val="28"/>
        </w:rPr>
        <w:t>3</w:t>
      </w:r>
      <w:r w:rsidRPr="00B36A42">
        <w:rPr>
          <w:rFonts w:eastAsia="仿宋_GB2312"/>
          <w:color w:val="000000" w:themeColor="text1"/>
          <w:sz w:val="28"/>
          <w:szCs w:val="28"/>
        </w:rPr>
        <w:t>年内地方贡献总额的</w:t>
      </w:r>
      <w:r w:rsidRPr="00B36A42">
        <w:rPr>
          <w:rFonts w:eastAsia="仿宋_GB2312"/>
          <w:color w:val="000000" w:themeColor="text1"/>
          <w:sz w:val="28"/>
          <w:szCs w:val="28"/>
        </w:rPr>
        <w:t>1%</w:t>
      </w:r>
      <w:r w:rsidRPr="00B36A42">
        <w:rPr>
          <w:rFonts w:eastAsia="仿宋_GB2312"/>
          <w:color w:val="000000" w:themeColor="text1"/>
          <w:sz w:val="28"/>
          <w:szCs w:val="28"/>
        </w:rPr>
        <w:t>奖励，单个项目最高奖励</w:t>
      </w:r>
      <w:r w:rsidRPr="00B36A42">
        <w:rPr>
          <w:rFonts w:eastAsia="仿宋_GB2312"/>
          <w:color w:val="000000" w:themeColor="text1"/>
          <w:sz w:val="28"/>
          <w:szCs w:val="28"/>
        </w:rPr>
        <w:t>500</w:t>
      </w:r>
      <w:r w:rsidRPr="00B36A42">
        <w:rPr>
          <w:rFonts w:eastAsia="仿宋_GB2312"/>
          <w:color w:val="000000" w:themeColor="text1"/>
          <w:sz w:val="28"/>
          <w:szCs w:val="28"/>
        </w:rPr>
        <w:t>万元；分期建设的，按一期地方贡献奖励。对于引荐的三新经济项目，按新注册设立的独立法人企业投产</w:t>
      </w:r>
      <w:r w:rsidRPr="00B36A42">
        <w:rPr>
          <w:rFonts w:eastAsia="仿宋_GB2312"/>
          <w:color w:val="000000" w:themeColor="text1"/>
          <w:sz w:val="28"/>
          <w:szCs w:val="28"/>
        </w:rPr>
        <w:t>3</w:t>
      </w:r>
      <w:r w:rsidRPr="00B36A42">
        <w:rPr>
          <w:rFonts w:eastAsia="仿宋_GB2312"/>
          <w:color w:val="000000" w:themeColor="text1"/>
          <w:sz w:val="28"/>
          <w:szCs w:val="28"/>
        </w:rPr>
        <w:t>年内地方贡献总额的</w:t>
      </w:r>
      <w:r w:rsidRPr="00B36A42">
        <w:rPr>
          <w:rFonts w:eastAsia="仿宋_GB2312"/>
          <w:color w:val="000000" w:themeColor="text1"/>
          <w:sz w:val="28"/>
          <w:szCs w:val="28"/>
        </w:rPr>
        <w:t>10%</w:t>
      </w:r>
      <w:r w:rsidRPr="00B36A42">
        <w:rPr>
          <w:rFonts w:eastAsia="仿宋_GB2312"/>
          <w:color w:val="000000" w:themeColor="text1"/>
          <w:sz w:val="28"/>
          <w:szCs w:val="28"/>
        </w:rPr>
        <w:t>进行奖励，单个项目最高奖励</w:t>
      </w:r>
      <w:r w:rsidRPr="00B36A42">
        <w:rPr>
          <w:rFonts w:eastAsia="仿宋_GB2312"/>
          <w:color w:val="000000" w:themeColor="text1"/>
          <w:sz w:val="28"/>
          <w:szCs w:val="28"/>
        </w:rPr>
        <w:t>500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加快对本地企业新技术、新产品的推广应用，围绕城市建设、民生改善、数字赋能等领域，每年择优支持</w:t>
      </w:r>
      <w:r w:rsidRPr="00B36A42">
        <w:rPr>
          <w:rFonts w:eastAsia="仿宋_GB2312"/>
          <w:color w:val="000000" w:themeColor="text1"/>
          <w:sz w:val="28"/>
          <w:szCs w:val="28"/>
        </w:rPr>
        <w:t>30</w:t>
      </w:r>
      <w:r w:rsidRPr="00B36A42">
        <w:rPr>
          <w:rFonts w:eastAsia="仿宋_GB2312"/>
          <w:color w:val="000000" w:themeColor="text1"/>
          <w:sz w:val="28"/>
          <w:szCs w:val="28"/>
        </w:rPr>
        <w:t>个应用场景。</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bCs/>
          <w:color w:val="000000" w:themeColor="text1"/>
          <w:sz w:val="28"/>
          <w:szCs w:val="28"/>
        </w:rPr>
        <w:t>8</w:t>
      </w:r>
      <w:r w:rsidRPr="00B36A42">
        <w:rPr>
          <w:rFonts w:eastAsia="楷体_GB2312"/>
          <w:b/>
          <w:bCs/>
          <w:color w:val="000000" w:themeColor="text1"/>
          <w:sz w:val="28"/>
          <w:szCs w:val="28"/>
        </w:rPr>
        <w:t xml:space="preserve">. </w:t>
      </w:r>
      <w:r w:rsidRPr="00B36A42">
        <w:rPr>
          <w:rFonts w:eastAsia="楷体_GB2312"/>
          <w:b/>
          <w:bCs/>
          <w:color w:val="000000" w:themeColor="text1"/>
          <w:sz w:val="28"/>
          <w:szCs w:val="28"/>
        </w:rPr>
        <w:t>支持创新主体集聚。</w:t>
      </w:r>
      <w:r w:rsidRPr="00B36A42">
        <w:rPr>
          <w:rFonts w:eastAsia="仿宋_GB2312"/>
          <w:color w:val="000000" w:themeColor="text1"/>
          <w:sz w:val="28"/>
          <w:szCs w:val="28"/>
        </w:rPr>
        <w:t>发挥重大科技创新平台、新型研发机构引才聚才、引育产业链科创企业、培育战略性新兴产业的作用，奖励最高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对市级以上孵化器、加速器、众创空间，根据其开展科技招引工作成效，择优奖励最高</w:t>
      </w:r>
      <w:r w:rsidRPr="00B36A42">
        <w:rPr>
          <w:rFonts w:eastAsia="仿宋_GB2312"/>
          <w:color w:val="000000" w:themeColor="text1"/>
          <w:sz w:val="28"/>
          <w:szCs w:val="28"/>
        </w:rPr>
        <w:t>30</w:t>
      </w:r>
      <w:r w:rsidRPr="00B36A42">
        <w:rPr>
          <w:rFonts w:eastAsia="仿宋_GB2312"/>
          <w:color w:val="000000" w:themeColor="text1"/>
          <w:sz w:val="28"/>
          <w:szCs w:val="28"/>
        </w:rPr>
        <w:t>万元。支持行业龙头企业建设专业孵化器，奖励最高</w:t>
      </w:r>
      <w:r w:rsidRPr="00B36A42">
        <w:rPr>
          <w:rFonts w:eastAsia="仿宋_GB2312"/>
          <w:color w:val="000000" w:themeColor="text1"/>
          <w:sz w:val="28"/>
          <w:szCs w:val="28"/>
        </w:rPr>
        <w:t>50</w:t>
      </w:r>
      <w:r w:rsidRPr="00B36A42">
        <w:rPr>
          <w:rFonts w:eastAsia="仿宋_GB2312"/>
          <w:color w:val="000000" w:themeColor="text1"/>
          <w:sz w:val="28"/>
          <w:szCs w:val="28"/>
        </w:rPr>
        <w:t>万元，对行业龙头企业开展科技招引工作，根据成效给予一次性奖励</w:t>
      </w:r>
      <w:r w:rsidRPr="00B36A42">
        <w:rPr>
          <w:rFonts w:eastAsia="仿宋_GB2312" w:hint="eastAsia"/>
          <w:color w:val="000000" w:themeColor="text1"/>
          <w:sz w:val="28"/>
          <w:szCs w:val="28"/>
        </w:rPr>
        <w:t>，</w:t>
      </w:r>
      <w:r w:rsidRPr="00B36A42">
        <w:rPr>
          <w:rFonts w:eastAsia="仿宋_GB2312"/>
          <w:color w:val="000000" w:themeColor="text1"/>
          <w:sz w:val="28"/>
          <w:szCs w:val="28"/>
        </w:rPr>
        <w:t>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鼓励针对北京、上海、深圳等国内城市及以色列、德国、日本等重点合作国别开展</w:t>
      </w:r>
      <w:r w:rsidRPr="00B36A42">
        <w:rPr>
          <w:rFonts w:eastAsia="仿宋_GB2312"/>
          <w:color w:val="000000" w:themeColor="text1"/>
          <w:sz w:val="28"/>
          <w:szCs w:val="28"/>
        </w:rPr>
        <w:t>“</w:t>
      </w:r>
      <w:r w:rsidRPr="00B36A42">
        <w:rPr>
          <w:rFonts w:eastAsia="仿宋_GB2312"/>
          <w:color w:val="000000" w:themeColor="text1"/>
          <w:sz w:val="28"/>
          <w:szCs w:val="28"/>
        </w:rPr>
        <w:t>科招飞地</w:t>
      </w:r>
      <w:r w:rsidRPr="00B36A42">
        <w:rPr>
          <w:rFonts w:eastAsia="仿宋_GB2312"/>
          <w:color w:val="000000" w:themeColor="text1"/>
          <w:sz w:val="28"/>
          <w:szCs w:val="28"/>
        </w:rPr>
        <w:t>”</w:t>
      </w:r>
      <w:r w:rsidRPr="00B36A42">
        <w:rPr>
          <w:rFonts w:eastAsia="仿宋_GB2312"/>
          <w:color w:val="000000" w:themeColor="text1"/>
          <w:sz w:val="28"/>
          <w:szCs w:val="28"/>
        </w:rPr>
        <w:t>建设，择优对我市实施主体进行一次性支持，最高</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突出以赛选才、办赛引企。鼓励社会力量，以推动科技招引为目标组织创新创业大赛。承办国家级、省级创新创业大赛，给予办赛经费总决算不超过</w:t>
      </w:r>
      <w:r w:rsidRPr="00B36A42">
        <w:rPr>
          <w:rFonts w:eastAsia="仿宋_GB2312"/>
          <w:color w:val="000000" w:themeColor="text1"/>
          <w:sz w:val="28"/>
          <w:szCs w:val="28"/>
        </w:rPr>
        <w:t>50%</w:t>
      </w:r>
      <w:r w:rsidRPr="00B36A42">
        <w:rPr>
          <w:rFonts w:eastAsia="仿宋_GB2312"/>
          <w:color w:val="000000" w:themeColor="text1"/>
          <w:sz w:val="28"/>
          <w:szCs w:val="28"/>
        </w:rPr>
        <w:t>的奖励，最高</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仿宋_GB2312" w:hint="eastAsia"/>
          <w:b/>
          <w:bCs/>
          <w:color w:val="000000" w:themeColor="text1"/>
          <w:sz w:val="28"/>
          <w:szCs w:val="28"/>
        </w:rPr>
        <w:t>9</w:t>
      </w:r>
      <w:r w:rsidRPr="00B36A42">
        <w:rPr>
          <w:rFonts w:eastAsia="仿宋_GB2312"/>
          <w:b/>
          <w:bCs/>
          <w:color w:val="000000" w:themeColor="text1"/>
          <w:sz w:val="28"/>
          <w:szCs w:val="28"/>
        </w:rPr>
        <w:t xml:space="preserve">. </w:t>
      </w:r>
      <w:r w:rsidRPr="00B36A42">
        <w:rPr>
          <w:rFonts w:eastAsia="楷体_GB2312"/>
          <w:b/>
          <w:bCs/>
          <w:color w:val="000000" w:themeColor="text1"/>
          <w:sz w:val="28"/>
          <w:szCs w:val="28"/>
        </w:rPr>
        <w:t>支持科招合作渠道建设。</w:t>
      </w:r>
      <w:r w:rsidRPr="00B36A42">
        <w:rPr>
          <w:rFonts w:eastAsia="仿宋_GB2312"/>
          <w:color w:val="000000" w:themeColor="text1"/>
          <w:sz w:val="28"/>
          <w:szCs w:val="28"/>
        </w:rPr>
        <w:t>鼓励板块、园区开展科技招引专业化机构合作渠道建设，给予板块、园区科技招商中心不超过年度合同额</w:t>
      </w:r>
      <w:r w:rsidRPr="00B36A42">
        <w:rPr>
          <w:rFonts w:eastAsia="仿宋_GB2312"/>
          <w:color w:val="000000" w:themeColor="text1"/>
          <w:sz w:val="28"/>
          <w:szCs w:val="28"/>
        </w:rPr>
        <w:t>30%</w:t>
      </w:r>
      <w:r w:rsidRPr="00B36A42">
        <w:rPr>
          <w:rFonts w:eastAsia="仿宋_GB2312"/>
          <w:color w:val="000000" w:themeColor="text1"/>
          <w:sz w:val="28"/>
          <w:szCs w:val="28"/>
        </w:rPr>
        <w:t>的支持，最高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hint="eastAsia"/>
          <w:color w:val="000000" w:themeColor="text1"/>
          <w:sz w:val="28"/>
          <w:szCs w:val="28"/>
        </w:rPr>
        <w:t>四</w:t>
      </w:r>
      <w:r w:rsidRPr="00B36A42">
        <w:rPr>
          <w:rFonts w:eastAsia="黑体"/>
          <w:color w:val="000000" w:themeColor="text1"/>
          <w:sz w:val="28"/>
          <w:szCs w:val="28"/>
        </w:rPr>
        <w:t>、布局创新平台载体</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1</w:t>
      </w:r>
      <w:r w:rsidRPr="00B36A42">
        <w:rPr>
          <w:rFonts w:eastAsia="楷体_GB2312" w:hint="eastAsia"/>
          <w:b/>
          <w:color w:val="000000" w:themeColor="text1"/>
          <w:sz w:val="28"/>
          <w:szCs w:val="28"/>
        </w:rPr>
        <w:t>0</w:t>
      </w:r>
      <w:r w:rsidRPr="00B36A42">
        <w:rPr>
          <w:rFonts w:eastAsia="楷体_GB2312"/>
          <w:b/>
          <w:color w:val="000000" w:themeColor="text1"/>
          <w:sz w:val="28"/>
          <w:szCs w:val="28"/>
        </w:rPr>
        <w:t xml:space="preserve">. </w:t>
      </w:r>
      <w:r w:rsidRPr="00B36A42">
        <w:rPr>
          <w:rFonts w:eastAsia="楷体_GB2312"/>
          <w:b/>
          <w:color w:val="000000" w:themeColor="text1"/>
          <w:sz w:val="28"/>
          <w:szCs w:val="28"/>
        </w:rPr>
        <w:t>支持高水平研发平台建设</w:t>
      </w:r>
      <w:r w:rsidRPr="00B36A42">
        <w:rPr>
          <w:rFonts w:eastAsia="仿宋_GB2312"/>
          <w:color w:val="000000" w:themeColor="text1"/>
          <w:sz w:val="28"/>
          <w:szCs w:val="28"/>
        </w:rPr>
        <w:t>。对获得国家或省立项并有资金支持的重大科技创新平台，市、区两级按国家或省实到资金的</w:t>
      </w:r>
      <w:r w:rsidRPr="00B36A42">
        <w:rPr>
          <w:rFonts w:eastAsia="仿宋_GB2312"/>
          <w:color w:val="000000" w:themeColor="text1"/>
          <w:sz w:val="28"/>
          <w:szCs w:val="28"/>
        </w:rPr>
        <w:t>1:1</w:t>
      </w:r>
      <w:r w:rsidRPr="00B36A42">
        <w:rPr>
          <w:rFonts w:eastAsia="仿宋_GB2312"/>
          <w:color w:val="000000" w:themeColor="text1"/>
          <w:sz w:val="28"/>
          <w:szCs w:val="28"/>
        </w:rPr>
        <w:t>配套支持，给予国家级不超过</w:t>
      </w:r>
      <w:r w:rsidRPr="00B36A42">
        <w:rPr>
          <w:rFonts w:eastAsia="仿宋_GB2312"/>
          <w:color w:val="000000" w:themeColor="text1"/>
          <w:sz w:val="28"/>
          <w:szCs w:val="28"/>
        </w:rPr>
        <w:t>1</w:t>
      </w:r>
      <w:r w:rsidRPr="00B36A42">
        <w:rPr>
          <w:rFonts w:eastAsia="仿宋_GB2312"/>
          <w:color w:val="000000" w:themeColor="text1"/>
          <w:sz w:val="28"/>
          <w:szCs w:val="28"/>
        </w:rPr>
        <w:t>亿元、省级不超过</w:t>
      </w:r>
      <w:r w:rsidRPr="00B36A42">
        <w:rPr>
          <w:rFonts w:eastAsia="仿宋_GB2312"/>
          <w:color w:val="000000" w:themeColor="text1"/>
          <w:sz w:val="28"/>
          <w:szCs w:val="28"/>
        </w:rPr>
        <w:t>5000</w:t>
      </w:r>
      <w:r w:rsidRPr="00B36A42">
        <w:rPr>
          <w:rFonts w:eastAsia="仿宋_GB2312"/>
          <w:color w:val="000000" w:themeColor="text1"/>
          <w:sz w:val="28"/>
          <w:szCs w:val="28"/>
        </w:rPr>
        <w:t>万元支持。</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支持由国内外知名高校院所、公司、团队和地方共同投资，以诺奖获得者、院士等知名专家及其团队为核心，人才团队控股的新型研发机构，根据产业领域、前期投资规模、人才团队、创新产出、收入等，分档给予建设经费支持，最高</w:t>
      </w:r>
      <w:r w:rsidRPr="00B36A42">
        <w:rPr>
          <w:rFonts w:eastAsia="仿宋_GB2312"/>
          <w:color w:val="000000" w:themeColor="text1"/>
          <w:sz w:val="28"/>
          <w:szCs w:val="28"/>
        </w:rPr>
        <w:t>300</w:t>
      </w:r>
      <w:r w:rsidRPr="00B36A42">
        <w:rPr>
          <w:rFonts w:eastAsia="仿宋_GB2312"/>
          <w:color w:val="000000" w:themeColor="text1"/>
          <w:sz w:val="28"/>
          <w:szCs w:val="28"/>
        </w:rPr>
        <w:t>万元；对新型研发机构的建设运行、研发投入、创新产出、人才集聚、成果转移、企业孵育等情况进行综合评价，根据绩效分档给予建设经费支持，最高</w:t>
      </w:r>
      <w:r w:rsidRPr="00B36A42">
        <w:rPr>
          <w:rFonts w:eastAsia="仿宋_GB2312"/>
          <w:color w:val="000000" w:themeColor="text1"/>
          <w:sz w:val="28"/>
          <w:szCs w:val="28"/>
        </w:rPr>
        <w:t>300</w:t>
      </w:r>
      <w:r w:rsidRPr="00B36A42">
        <w:rPr>
          <w:rFonts w:eastAsia="仿宋_GB2312"/>
          <w:color w:val="000000" w:themeColor="text1"/>
          <w:sz w:val="28"/>
          <w:szCs w:val="28"/>
        </w:rPr>
        <w:t>万元。支持企业研发机构建设，院士工作站奖励最高</w:t>
      </w:r>
      <w:r w:rsidRPr="00B36A42">
        <w:rPr>
          <w:rFonts w:eastAsia="仿宋_GB2312"/>
          <w:color w:val="000000" w:themeColor="text1"/>
          <w:sz w:val="28"/>
          <w:szCs w:val="28"/>
        </w:rPr>
        <w:t>100</w:t>
      </w:r>
      <w:r w:rsidRPr="00B36A42">
        <w:rPr>
          <w:rFonts w:eastAsia="仿宋_GB2312"/>
          <w:color w:val="000000" w:themeColor="text1"/>
          <w:sz w:val="28"/>
          <w:szCs w:val="28"/>
        </w:rPr>
        <w:t>万元；省产研院联合创新中心奖励最高</w:t>
      </w:r>
      <w:r w:rsidRPr="00B36A42">
        <w:rPr>
          <w:rFonts w:eastAsia="仿宋_GB2312"/>
          <w:color w:val="000000" w:themeColor="text1"/>
          <w:sz w:val="28"/>
          <w:szCs w:val="28"/>
        </w:rPr>
        <w:t>20</w:t>
      </w:r>
      <w:r w:rsidRPr="00B36A42">
        <w:rPr>
          <w:rFonts w:eastAsia="仿宋_GB2312"/>
          <w:color w:val="000000" w:themeColor="text1"/>
          <w:sz w:val="28"/>
          <w:szCs w:val="28"/>
        </w:rPr>
        <w:t>万元；省级工程技术研究中心奖励最高</w:t>
      </w:r>
      <w:r w:rsidRPr="00B36A42">
        <w:rPr>
          <w:rFonts w:eastAsia="仿宋_GB2312"/>
          <w:color w:val="000000" w:themeColor="text1"/>
          <w:sz w:val="28"/>
          <w:szCs w:val="28"/>
        </w:rPr>
        <w:t>10</w:t>
      </w:r>
      <w:r w:rsidRPr="00B36A42">
        <w:rPr>
          <w:rFonts w:eastAsia="仿宋_GB2312"/>
          <w:color w:val="000000" w:themeColor="text1"/>
          <w:sz w:val="28"/>
          <w:szCs w:val="28"/>
        </w:rPr>
        <w:t>万元。</w:t>
      </w:r>
    </w:p>
    <w:p w:rsidR="00BD2DCE"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bCs/>
          <w:color w:val="000000" w:themeColor="text1"/>
          <w:sz w:val="28"/>
          <w:szCs w:val="28"/>
        </w:rPr>
        <w:t xml:space="preserve">11. </w:t>
      </w:r>
      <w:r w:rsidR="00BD2DCE" w:rsidRPr="00B36A42">
        <w:rPr>
          <w:rFonts w:eastAsia="楷体_GB2312"/>
          <w:b/>
          <w:bCs/>
          <w:color w:val="000000" w:themeColor="text1"/>
          <w:sz w:val="28"/>
          <w:szCs w:val="28"/>
        </w:rPr>
        <w:t>支持双创孵育体系建设。</w:t>
      </w:r>
      <w:r w:rsidR="00BD2DCE" w:rsidRPr="00B36A42">
        <w:rPr>
          <w:rFonts w:eastAsia="仿宋_GB2312"/>
          <w:color w:val="000000" w:themeColor="text1"/>
          <w:sz w:val="28"/>
          <w:szCs w:val="28"/>
        </w:rPr>
        <w:t>在符合</w:t>
      </w:r>
      <w:r w:rsidR="00BD2DCE" w:rsidRPr="00B36A42">
        <w:rPr>
          <w:rFonts w:eastAsia="仿宋_GB2312" w:hint="eastAsia"/>
          <w:color w:val="000000" w:themeColor="text1"/>
          <w:sz w:val="28"/>
          <w:szCs w:val="28"/>
        </w:rPr>
        <w:t>国土空间</w:t>
      </w:r>
      <w:r w:rsidR="00BD2DCE" w:rsidRPr="00B36A42">
        <w:rPr>
          <w:rFonts w:eastAsia="仿宋_GB2312"/>
          <w:color w:val="000000" w:themeColor="text1"/>
          <w:sz w:val="28"/>
          <w:szCs w:val="28"/>
        </w:rPr>
        <w:t>规划的情况下，鼓励利用闲置工业厂房、城市综合体建设集创业孵化、生活服务、社交互动于一体的双创载体</w:t>
      </w:r>
      <w:r w:rsidR="00BD2DCE" w:rsidRPr="00B36A42">
        <w:rPr>
          <w:rFonts w:eastAsia="仿宋_GB2312" w:hint="eastAsia"/>
          <w:color w:val="000000" w:themeColor="text1"/>
          <w:sz w:val="28"/>
          <w:szCs w:val="28"/>
        </w:rPr>
        <w:t>，</w:t>
      </w:r>
      <w:r w:rsidR="00BD2DCE" w:rsidRPr="00B36A42">
        <w:rPr>
          <w:rFonts w:eastAsia="仿宋_GB2312"/>
          <w:color w:val="000000" w:themeColor="text1"/>
          <w:sz w:val="28"/>
          <w:szCs w:val="28"/>
        </w:rPr>
        <w:t>根据成效对双创载体给予最高</w:t>
      </w:r>
      <w:r w:rsidR="00BD2DCE" w:rsidRPr="00B36A42">
        <w:rPr>
          <w:rFonts w:eastAsia="仿宋_GB2312"/>
          <w:color w:val="000000" w:themeColor="text1"/>
          <w:sz w:val="28"/>
          <w:szCs w:val="28"/>
        </w:rPr>
        <w:t>1000</w:t>
      </w:r>
      <w:r w:rsidR="00BD2DCE" w:rsidRPr="00B36A42">
        <w:rPr>
          <w:rFonts w:eastAsia="仿宋_GB2312"/>
          <w:color w:val="000000" w:themeColor="text1"/>
          <w:sz w:val="28"/>
          <w:szCs w:val="28"/>
        </w:rPr>
        <w:t>万元引导资助。</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鼓励企业利用闲置工业厂房、工业闲置土地建设双创载体，可享受继续按原用途和土地权利类型使用的</w:t>
      </w:r>
      <w:r w:rsidRPr="00B36A42">
        <w:rPr>
          <w:rFonts w:eastAsia="仿宋_GB2312"/>
          <w:color w:val="000000" w:themeColor="text1"/>
          <w:sz w:val="28"/>
          <w:szCs w:val="28"/>
        </w:rPr>
        <w:t>5</w:t>
      </w:r>
      <w:r w:rsidRPr="00B36A42">
        <w:rPr>
          <w:rFonts w:eastAsia="仿宋_GB2312"/>
          <w:color w:val="000000" w:themeColor="text1"/>
          <w:sz w:val="28"/>
          <w:szCs w:val="28"/>
        </w:rPr>
        <w:t>年过渡期政策，期满后经评估认定，可再延续</w:t>
      </w:r>
      <w:r w:rsidRPr="00B36A42">
        <w:rPr>
          <w:rFonts w:eastAsia="仿宋_GB2312"/>
          <w:color w:val="000000" w:themeColor="text1"/>
          <w:sz w:val="28"/>
          <w:szCs w:val="28"/>
        </w:rPr>
        <w:t>5</w:t>
      </w:r>
      <w:r w:rsidRPr="00B36A42">
        <w:rPr>
          <w:rFonts w:eastAsia="仿宋_GB2312"/>
          <w:color w:val="000000" w:themeColor="text1"/>
          <w:sz w:val="28"/>
          <w:szCs w:val="28"/>
        </w:rPr>
        <w:t>年。</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支持国内知名创投主体来常建设新型一体化（</w:t>
      </w:r>
      <w:r w:rsidRPr="00B36A42">
        <w:rPr>
          <w:rFonts w:eastAsia="仿宋_GB2312"/>
          <w:color w:val="000000" w:themeColor="text1"/>
          <w:sz w:val="28"/>
          <w:szCs w:val="28"/>
        </w:rPr>
        <w:t>“</w:t>
      </w:r>
      <w:r w:rsidRPr="00B36A42">
        <w:rPr>
          <w:rFonts w:eastAsia="仿宋_GB2312"/>
          <w:color w:val="000000" w:themeColor="text1"/>
          <w:sz w:val="28"/>
          <w:szCs w:val="28"/>
        </w:rPr>
        <w:t>园区</w:t>
      </w:r>
      <w:r w:rsidRPr="00B36A42">
        <w:rPr>
          <w:rFonts w:eastAsia="仿宋_GB2312"/>
          <w:color w:val="000000" w:themeColor="text1"/>
          <w:sz w:val="28"/>
          <w:szCs w:val="28"/>
        </w:rPr>
        <w:t>+</w:t>
      </w:r>
      <w:r w:rsidRPr="00B36A42">
        <w:rPr>
          <w:rFonts w:eastAsia="仿宋_GB2312"/>
          <w:color w:val="000000" w:themeColor="text1"/>
          <w:sz w:val="28"/>
          <w:szCs w:val="28"/>
        </w:rPr>
        <w:t>社区</w:t>
      </w:r>
      <w:r w:rsidRPr="00B36A42">
        <w:rPr>
          <w:rFonts w:eastAsia="仿宋_GB2312"/>
          <w:color w:val="000000" w:themeColor="text1"/>
          <w:sz w:val="28"/>
          <w:szCs w:val="28"/>
        </w:rPr>
        <w:t>”“</w:t>
      </w:r>
      <w:r w:rsidRPr="00B36A42">
        <w:rPr>
          <w:rFonts w:eastAsia="仿宋_GB2312"/>
          <w:color w:val="000000" w:themeColor="text1"/>
          <w:sz w:val="28"/>
          <w:szCs w:val="28"/>
        </w:rPr>
        <w:t>房东</w:t>
      </w:r>
      <w:r w:rsidRPr="00B36A42">
        <w:rPr>
          <w:rFonts w:eastAsia="仿宋_GB2312"/>
          <w:color w:val="000000" w:themeColor="text1"/>
          <w:sz w:val="28"/>
          <w:szCs w:val="28"/>
        </w:rPr>
        <w:t>+</w:t>
      </w:r>
      <w:r w:rsidRPr="00B36A42">
        <w:rPr>
          <w:rFonts w:eastAsia="仿宋_GB2312"/>
          <w:color w:val="000000" w:themeColor="text1"/>
          <w:sz w:val="28"/>
          <w:szCs w:val="28"/>
        </w:rPr>
        <w:t>股东</w:t>
      </w:r>
      <w:r w:rsidRPr="00B36A42">
        <w:rPr>
          <w:rFonts w:eastAsia="仿宋_GB2312"/>
          <w:color w:val="000000" w:themeColor="text1"/>
          <w:sz w:val="28"/>
          <w:szCs w:val="28"/>
        </w:rPr>
        <w:t>”</w:t>
      </w:r>
      <w:r w:rsidRPr="00B36A42">
        <w:rPr>
          <w:rFonts w:eastAsia="仿宋_GB2312"/>
          <w:color w:val="000000" w:themeColor="text1"/>
          <w:sz w:val="28"/>
          <w:szCs w:val="28"/>
        </w:rPr>
        <w:t>）双创载体，给予用地保障、指标规划、资金奖补、基金设立等</w:t>
      </w:r>
      <w:r w:rsidRPr="00B36A42">
        <w:rPr>
          <w:rFonts w:eastAsia="仿宋_GB2312"/>
          <w:color w:val="000000" w:themeColor="text1"/>
          <w:sz w:val="28"/>
          <w:szCs w:val="28"/>
        </w:rPr>
        <w:t>“</w:t>
      </w:r>
      <w:r w:rsidRPr="00B36A42">
        <w:rPr>
          <w:rFonts w:eastAsia="仿宋_GB2312"/>
          <w:color w:val="000000" w:themeColor="text1"/>
          <w:sz w:val="28"/>
          <w:szCs w:val="28"/>
        </w:rPr>
        <w:t>一事一议</w:t>
      </w:r>
      <w:r w:rsidRPr="00B36A42">
        <w:rPr>
          <w:rFonts w:eastAsia="仿宋_GB2312"/>
          <w:color w:val="000000" w:themeColor="text1"/>
          <w:sz w:val="28"/>
          <w:szCs w:val="28"/>
        </w:rPr>
        <w:t>”</w:t>
      </w:r>
      <w:r w:rsidRPr="00B36A42">
        <w:rPr>
          <w:rFonts w:eastAsia="仿宋_GB2312"/>
          <w:color w:val="000000" w:themeColor="text1"/>
          <w:sz w:val="28"/>
          <w:szCs w:val="28"/>
        </w:rPr>
        <w:t>支持。</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加强双创载体能力跃升。对新获得国家级或省级认定备案资格的科技企业孵化器、加速器、众创空间，分档分类给予最高</w:t>
      </w:r>
      <w:r w:rsidRPr="00B36A42">
        <w:rPr>
          <w:rFonts w:eastAsia="仿宋_GB2312"/>
          <w:color w:val="000000" w:themeColor="text1"/>
          <w:sz w:val="28"/>
          <w:szCs w:val="28"/>
        </w:rPr>
        <w:t>50</w:t>
      </w:r>
      <w:r w:rsidRPr="00B36A42">
        <w:rPr>
          <w:rFonts w:eastAsia="仿宋_GB2312"/>
          <w:color w:val="000000" w:themeColor="text1"/>
          <w:sz w:val="28"/>
          <w:szCs w:val="28"/>
        </w:rPr>
        <w:t>万元奖励。推动科创综合体、人才综合体建设，实施以评促建。对市级立项的综合体在综合体项目立项、中期评价、验收考核三个阶段</w:t>
      </w:r>
      <w:r w:rsidRPr="00B36A42">
        <w:rPr>
          <w:rFonts w:eastAsia="仿宋_GB2312" w:hint="eastAsia"/>
          <w:color w:val="000000" w:themeColor="text1"/>
          <w:sz w:val="28"/>
          <w:szCs w:val="28"/>
        </w:rPr>
        <w:t>给予</w:t>
      </w:r>
      <w:r w:rsidRPr="00B36A42">
        <w:rPr>
          <w:rFonts w:eastAsia="仿宋_GB2312"/>
          <w:color w:val="000000" w:themeColor="text1"/>
          <w:sz w:val="28"/>
          <w:szCs w:val="28"/>
        </w:rPr>
        <w:t>连续三年</w:t>
      </w:r>
      <w:r w:rsidRPr="00B36A42">
        <w:rPr>
          <w:rFonts w:eastAsia="仿宋_GB2312" w:hint="eastAsia"/>
          <w:color w:val="000000" w:themeColor="text1"/>
          <w:sz w:val="28"/>
          <w:szCs w:val="28"/>
        </w:rPr>
        <w:t>支持</w:t>
      </w:r>
      <w:r w:rsidRPr="00B36A42">
        <w:rPr>
          <w:rFonts w:eastAsia="仿宋_GB2312"/>
          <w:color w:val="000000" w:themeColor="text1"/>
          <w:sz w:val="28"/>
          <w:szCs w:val="28"/>
        </w:rPr>
        <w:t>，每年奖励最高</w:t>
      </w:r>
      <w:r w:rsidRPr="00B36A42">
        <w:rPr>
          <w:rFonts w:eastAsia="仿宋_GB2312"/>
          <w:color w:val="000000" w:themeColor="text1"/>
          <w:sz w:val="28"/>
          <w:szCs w:val="28"/>
        </w:rPr>
        <w:t>120</w:t>
      </w:r>
      <w:r w:rsidRPr="00B36A42">
        <w:rPr>
          <w:rFonts w:eastAsia="仿宋_GB2312"/>
          <w:color w:val="000000" w:themeColor="text1"/>
          <w:sz w:val="28"/>
          <w:szCs w:val="28"/>
        </w:rPr>
        <w:t>万元。</w:t>
      </w:r>
    </w:p>
    <w:p w:rsidR="00BD2DCE"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 xml:space="preserve">12. </w:t>
      </w:r>
      <w:r w:rsidR="00BD2DCE" w:rsidRPr="00B36A42">
        <w:rPr>
          <w:rFonts w:eastAsia="楷体_GB2312"/>
          <w:b/>
          <w:color w:val="000000" w:themeColor="text1"/>
          <w:sz w:val="28"/>
          <w:szCs w:val="28"/>
        </w:rPr>
        <w:t>支持改革放权提速</w:t>
      </w:r>
      <w:r w:rsidR="00BD2DCE" w:rsidRPr="00B36A42">
        <w:rPr>
          <w:rFonts w:eastAsia="仿宋_GB2312"/>
          <w:color w:val="000000" w:themeColor="text1"/>
          <w:sz w:val="28"/>
          <w:szCs w:val="28"/>
        </w:rPr>
        <w:t>。对市参与建设的事业单位性质科研机构、大学附属教学科研单位等，赋予其在经费使用、运营管理及科技成果转让、许可、作价投资等方面的自主权，可授予下属创投公司最高</w:t>
      </w:r>
      <w:r w:rsidR="00BD2DCE" w:rsidRPr="00B36A42">
        <w:rPr>
          <w:rFonts w:eastAsia="仿宋_GB2312"/>
          <w:color w:val="000000" w:themeColor="text1"/>
          <w:sz w:val="28"/>
          <w:szCs w:val="28"/>
        </w:rPr>
        <w:t>3000</w:t>
      </w:r>
      <w:r w:rsidR="00BD2DCE" w:rsidRPr="00B36A42">
        <w:rPr>
          <w:rFonts w:eastAsia="仿宋_GB2312"/>
          <w:color w:val="000000" w:themeColor="text1"/>
          <w:sz w:val="28"/>
          <w:szCs w:val="28"/>
        </w:rPr>
        <w:t>万元的投资决策权，实行财政科技资金负面清单管理。</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hint="eastAsia"/>
          <w:color w:val="000000" w:themeColor="text1"/>
          <w:sz w:val="28"/>
          <w:szCs w:val="28"/>
        </w:rPr>
        <w:t>五</w:t>
      </w:r>
      <w:r w:rsidRPr="00B36A42">
        <w:rPr>
          <w:rFonts w:eastAsia="黑体"/>
          <w:color w:val="000000" w:themeColor="text1"/>
          <w:sz w:val="28"/>
          <w:szCs w:val="28"/>
        </w:rPr>
        <w:t>、加大科技金融保障</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13</w:t>
      </w:r>
      <w:r w:rsidRPr="00B36A42">
        <w:rPr>
          <w:rFonts w:eastAsia="楷体_GB2312"/>
          <w:b/>
          <w:color w:val="000000" w:themeColor="text1"/>
          <w:sz w:val="28"/>
          <w:szCs w:val="28"/>
        </w:rPr>
        <w:t>.</w:t>
      </w:r>
      <w:r w:rsidR="00540E2C" w:rsidRPr="00B36A42">
        <w:rPr>
          <w:rFonts w:eastAsia="楷体_GB2312" w:hint="eastAsia"/>
          <w:b/>
          <w:color w:val="000000" w:themeColor="text1"/>
          <w:sz w:val="28"/>
          <w:szCs w:val="28"/>
        </w:rPr>
        <w:t xml:space="preserve"> </w:t>
      </w:r>
      <w:r w:rsidRPr="00B36A42">
        <w:rPr>
          <w:rFonts w:eastAsia="楷体_GB2312"/>
          <w:b/>
          <w:color w:val="000000" w:themeColor="text1"/>
          <w:sz w:val="28"/>
          <w:szCs w:val="28"/>
        </w:rPr>
        <w:t>支持创新股权投资</w:t>
      </w:r>
      <w:r w:rsidRPr="00B36A42">
        <w:rPr>
          <w:rFonts w:eastAsia="仿宋_GB2312"/>
          <w:color w:val="000000" w:themeColor="text1"/>
          <w:sz w:val="28"/>
          <w:szCs w:val="28"/>
        </w:rPr>
        <w:t>。</w:t>
      </w:r>
      <w:r w:rsidRPr="00B36A42">
        <w:rPr>
          <w:rFonts w:eastAsia="仿宋_GB2312" w:hint="eastAsia"/>
          <w:color w:val="000000" w:themeColor="text1"/>
          <w:sz w:val="28"/>
          <w:szCs w:val="28"/>
        </w:rPr>
        <w:t>“十四五”期间</w:t>
      </w:r>
      <w:r w:rsidRPr="00B36A42">
        <w:rPr>
          <w:rFonts w:eastAsia="仿宋_GB2312"/>
          <w:color w:val="000000" w:themeColor="text1"/>
          <w:sz w:val="28"/>
          <w:szCs w:val="28"/>
        </w:rPr>
        <w:t>，市和辖市区、常州经开区两级财政安排</w:t>
      </w:r>
      <w:r w:rsidRPr="00B36A42">
        <w:rPr>
          <w:rFonts w:eastAsia="仿宋_GB2312"/>
          <w:color w:val="000000" w:themeColor="text1"/>
          <w:sz w:val="28"/>
          <w:szCs w:val="28"/>
        </w:rPr>
        <w:t>400</w:t>
      </w:r>
      <w:r w:rsidRPr="00B36A42">
        <w:rPr>
          <w:rFonts w:eastAsia="仿宋_GB2312"/>
          <w:color w:val="000000" w:themeColor="text1"/>
          <w:sz w:val="28"/>
          <w:szCs w:val="28"/>
        </w:rPr>
        <w:t>亿元资金，带动各类社会资本形成总计</w:t>
      </w:r>
      <w:r w:rsidRPr="00B36A42">
        <w:rPr>
          <w:rFonts w:eastAsia="仿宋_GB2312"/>
          <w:color w:val="000000" w:themeColor="text1"/>
          <w:sz w:val="28"/>
          <w:szCs w:val="28"/>
        </w:rPr>
        <w:t>2000</w:t>
      </w:r>
      <w:r w:rsidRPr="00B36A42">
        <w:rPr>
          <w:rFonts w:eastAsia="仿宋_GB2312"/>
          <w:color w:val="000000" w:themeColor="text1"/>
          <w:sz w:val="28"/>
          <w:szCs w:val="28"/>
        </w:rPr>
        <w:t>亿元投入我市创新领域。</w:t>
      </w:r>
      <w:r w:rsidRPr="00B36A42">
        <w:rPr>
          <w:rFonts w:eastAsia="仿宋_GB2312" w:hint="eastAsia"/>
          <w:color w:val="000000" w:themeColor="text1"/>
          <w:sz w:val="28"/>
          <w:szCs w:val="28"/>
        </w:rPr>
        <w:t>组建常州龙城科创发展基金，积极招引国内外知名基金管理机构来常设立各类创新子基金</w:t>
      </w:r>
      <w:r w:rsidRPr="00B36A42">
        <w:rPr>
          <w:rFonts w:eastAsia="仿宋_GB2312"/>
          <w:color w:val="000000" w:themeColor="text1"/>
          <w:sz w:val="28"/>
          <w:szCs w:val="28"/>
        </w:rPr>
        <w:t>。</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设立</w:t>
      </w:r>
      <w:r w:rsidRPr="00B36A42">
        <w:rPr>
          <w:rFonts w:eastAsia="仿宋_GB2312"/>
          <w:color w:val="000000" w:themeColor="text1"/>
          <w:sz w:val="28"/>
          <w:szCs w:val="28"/>
        </w:rPr>
        <w:t>60</w:t>
      </w:r>
      <w:r w:rsidRPr="00B36A42">
        <w:rPr>
          <w:rFonts w:eastAsia="仿宋_GB2312"/>
          <w:color w:val="000000" w:themeColor="text1"/>
          <w:sz w:val="28"/>
          <w:szCs w:val="28"/>
        </w:rPr>
        <w:t>亿元天使投资母基金，通过参股市场化天使投资子基金方式为初创期科技型企业提供融资支持，按照绩效考核评价结果，将母基金超额收益部分最高</w:t>
      </w:r>
      <w:r w:rsidRPr="00B36A42">
        <w:rPr>
          <w:rFonts w:eastAsia="仿宋_GB2312"/>
          <w:color w:val="000000" w:themeColor="text1"/>
          <w:sz w:val="28"/>
          <w:szCs w:val="28"/>
        </w:rPr>
        <w:t>50%</w:t>
      </w:r>
      <w:r w:rsidRPr="00B36A42">
        <w:rPr>
          <w:rFonts w:eastAsia="仿宋_GB2312"/>
          <w:color w:val="000000" w:themeColor="text1"/>
          <w:sz w:val="28"/>
          <w:szCs w:val="28"/>
        </w:rPr>
        <w:t>奖励子基金管理团队</w:t>
      </w:r>
      <w:r w:rsidRPr="00B36A42">
        <w:rPr>
          <w:rFonts w:eastAsia="仿宋_GB2312" w:hint="eastAsia"/>
          <w:color w:val="000000" w:themeColor="text1"/>
          <w:sz w:val="28"/>
          <w:szCs w:val="28"/>
        </w:rPr>
        <w:t>。</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加快推进龙城金谷建设，大力招引各类投资基金落户集聚，将对地方贡献的</w:t>
      </w:r>
      <w:r w:rsidRPr="00B36A42">
        <w:rPr>
          <w:rFonts w:eastAsia="仿宋_GB2312"/>
          <w:color w:val="000000" w:themeColor="text1"/>
          <w:sz w:val="28"/>
          <w:szCs w:val="28"/>
        </w:rPr>
        <w:t>80%</w:t>
      </w:r>
      <w:r w:rsidRPr="00B36A42">
        <w:rPr>
          <w:rFonts w:eastAsia="仿宋_GB2312"/>
          <w:color w:val="000000" w:themeColor="text1"/>
          <w:sz w:val="28"/>
          <w:szCs w:val="28"/>
        </w:rPr>
        <w:t>给予基金及其管理机构奖励扶持。同时基金还可享受办公用房</w:t>
      </w:r>
      <w:r w:rsidRPr="00B36A42">
        <w:rPr>
          <w:rFonts w:eastAsia="仿宋_GB2312" w:hint="eastAsia"/>
          <w:color w:val="000000" w:themeColor="text1"/>
          <w:sz w:val="28"/>
          <w:szCs w:val="28"/>
        </w:rPr>
        <w:t>支持</w:t>
      </w:r>
      <w:r w:rsidRPr="00B36A42">
        <w:rPr>
          <w:rFonts w:eastAsia="仿宋_GB2312"/>
          <w:color w:val="000000" w:themeColor="text1"/>
          <w:sz w:val="28"/>
          <w:szCs w:val="28"/>
        </w:rPr>
        <w:t>、高端人才引进优惠、核心高管地方贡献奖励、社保教育医疗保障、基金退出奖励等方面的系列支持政策。</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14</w:t>
      </w:r>
      <w:r w:rsidRPr="00B36A42">
        <w:rPr>
          <w:rFonts w:eastAsia="楷体_GB2312"/>
          <w:b/>
          <w:color w:val="000000" w:themeColor="text1"/>
          <w:sz w:val="28"/>
          <w:szCs w:val="28"/>
        </w:rPr>
        <w:t>.</w:t>
      </w:r>
      <w:r w:rsidR="00540E2C" w:rsidRPr="00B36A42">
        <w:rPr>
          <w:rFonts w:eastAsia="楷体_GB2312" w:hint="eastAsia"/>
          <w:b/>
          <w:color w:val="000000" w:themeColor="text1"/>
          <w:sz w:val="28"/>
          <w:szCs w:val="28"/>
        </w:rPr>
        <w:t xml:space="preserve"> </w:t>
      </w:r>
      <w:r w:rsidRPr="00B36A42">
        <w:rPr>
          <w:rFonts w:eastAsia="楷体_GB2312"/>
          <w:b/>
          <w:color w:val="000000" w:themeColor="text1"/>
          <w:sz w:val="28"/>
          <w:szCs w:val="28"/>
        </w:rPr>
        <w:t>支持创新创业贷款</w:t>
      </w:r>
      <w:r w:rsidRPr="00B36A42">
        <w:rPr>
          <w:rFonts w:eastAsia="仿宋_GB2312"/>
          <w:color w:val="000000" w:themeColor="text1"/>
          <w:sz w:val="28"/>
          <w:szCs w:val="28"/>
        </w:rPr>
        <w:t>。增强</w:t>
      </w:r>
      <w:r w:rsidRPr="00B36A42">
        <w:rPr>
          <w:rFonts w:eastAsia="仿宋_GB2312"/>
          <w:color w:val="000000" w:themeColor="text1"/>
          <w:sz w:val="28"/>
          <w:szCs w:val="28"/>
        </w:rPr>
        <w:t>“</w:t>
      </w:r>
      <w:r w:rsidRPr="00B36A42">
        <w:rPr>
          <w:rFonts w:eastAsia="仿宋_GB2312"/>
          <w:color w:val="000000" w:themeColor="text1"/>
          <w:sz w:val="28"/>
          <w:szCs w:val="28"/>
        </w:rPr>
        <w:t>常州综合金融服务平台</w:t>
      </w:r>
      <w:r w:rsidRPr="00B36A42">
        <w:rPr>
          <w:rFonts w:eastAsia="仿宋_GB2312"/>
          <w:color w:val="000000" w:themeColor="text1"/>
          <w:sz w:val="28"/>
          <w:szCs w:val="28"/>
        </w:rPr>
        <w:t>”</w:t>
      </w:r>
      <w:r w:rsidRPr="00B36A42">
        <w:rPr>
          <w:rFonts w:eastAsia="仿宋_GB2312"/>
          <w:color w:val="000000" w:themeColor="text1"/>
          <w:sz w:val="28"/>
          <w:szCs w:val="28"/>
        </w:rPr>
        <w:t>服务功能，</w:t>
      </w:r>
      <w:r w:rsidRPr="00B36A42">
        <w:rPr>
          <w:rFonts w:eastAsia="仿宋_GB2312" w:hint="eastAsia"/>
          <w:color w:val="000000" w:themeColor="text1"/>
          <w:sz w:val="28"/>
          <w:szCs w:val="28"/>
        </w:rPr>
        <w:t>推动“常信贷”扩面增量，加大科技中小企业信用贷款支持力度</w:t>
      </w:r>
      <w:r w:rsidRPr="00B36A42">
        <w:rPr>
          <w:rFonts w:eastAsia="仿宋_GB2312"/>
          <w:color w:val="000000" w:themeColor="text1"/>
          <w:sz w:val="28"/>
          <w:szCs w:val="28"/>
        </w:rPr>
        <w:t>。设立</w:t>
      </w:r>
      <w:r w:rsidRPr="00B36A42">
        <w:rPr>
          <w:rFonts w:eastAsia="仿宋_GB2312"/>
          <w:color w:val="000000" w:themeColor="text1"/>
          <w:sz w:val="28"/>
          <w:szCs w:val="28"/>
        </w:rPr>
        <w:t>1</w:t>
      </w:r>
      <w:r w:rsidRPr="00B36A42">
        <w:rPr>
          <w:rFonts w:eastAsia="仿宋_GB2312"/>
          <w:color w:val="000000" w:themeColor="text1"/>
          <w:sz w:val="28"/>
          <w:szCs w:val="28"/>
        </w:rPr>
        <w:t>亿元的创业贷款担保基金，对初创企业和个人建立</w:t>
      </w:r>
      <w:r w:rsidRPr="00B36A42">
        <w:rPr>
          <w:rFonts w:eastAsia="仿宋_GB2312" w:hint="eastAsia"/>
          <w:color w:val="000000" w:themeColor="text1"/>
          <w:sz w:val="28"/>
          <w:szCs w:val="28"/>
        </w:rPr>
        <w:t>“</w:t>
      </w:r>
      <w:r w:rsidRPr="00B36A42">
        <w:rPr>
          <w:rFonts w:eastAsia="仿宋_GB2312"/>
          <w:color w:val="000000" w:themeColor="text1"/>
          <w:sz w:val="28"/>
          <w:szCs w:val="28"/>
        </w:rPr>
        <w:t>基金</w:t>
      </w:r>
      <w:r w:rsidRPr="00B36A42">
        <w:rPr>
          <w:rFonts w:eastAsia="仿宋_GB2312" w:hint="eastAsia"/>
          <w:color w:val="000000" w:themeColor="text1"/>
          <w:sz w:val="28"/>
          <w:szCs w:val="28"/>
        </w:rPr>
        <w:t>+</w:t>
      </w:r>
      <w:r w:rsidRPr="00B36A42">
        <w:rPr>
          <w:rFonts w:eastAsia="仿宋_GB2312"/>
          <w:color w:val="000000" w:themeColor="text1"/>
          <w:sz w:val="28"/>
          <w:szCs w:val="28"/>
        </w:rPr>
        <w:t>银行</w:t>
      </w:r>
      <w:r w:rsidRPr="00B36A42">
        <w:rPr>
          <w:rFonts w:eastAsia="仿宋_GB2312" w:hint="eastAsia"/>
          <w:color w:val="000000" w:themeColor="text1"/>
          <w:sz w:val="28"/>
          <w:szCs w:val="28"/>
        </w:rPr>
        <w:t>”</w:t>
      </w:r>
      <w:r w:rsidRPr="00B36A42">
        <w:rPr>
          <w:rFonts w:eastAsia="仿宋_GB2312"/>
          <w:color w:val="000000" w:themeColor="text1"/>
          <w:sz w:val="28"/>
          <w:szCs w:val="28"/>
        </w:rPr>
        <w:t>风险分担机制，对符合条件的贷款根据实际发放利率分别给予</w:t>
      </w:r>
      <w:r w:rsidRPr="00B36A42">
        <w:rPr>
          <w:rFonts w:eastAsia="仿宋_GB2312"/>
          <w:color w:val="000000" w:themeColor="text1"/>
          <w:sz w:val="28"/>
          <w:szCs w:val="28"/>
        </w:rPr>
        <w:t>50%</w:t>
      </w:r>
      <w:r w:rsidRPr="00B36A42">
        <w:rPr>
          <w:rFonts w:eastAsia="仿宋_GB2312"/>
          <w:color w:val="000000" w:themeColor="text1"/>
          <w:sz w:val="28"/>
          <w:szCs w:val="28"/>
        </w:rPr>
        <w:t>或者全额贴息</w:t>
      </w:r>
      <w:r w:rsidRPr="00B36A42">
        <w:rPr>
          <w:rFonts w:eastAsia="仿宋_GB2312" w:hint="eastAsia"/>
          <w:color w:val="000000" w:themeColor="text1"/>
          <w:sz w:val="28"/>
          <w:szCs w:val="28"/>
        </w:rPr>
        <w:t>支持</w:t>
      </w:r>
      <w:r w:rsidRPr="00B36A42">
        <w:rPr>
          <w:rFonts w:eastAsia="仿宋_GB2312"/>
          <w:color w:val="000000" w:themeColor="text1"/>
          <w:sz w:val="28"/>
          <w:szCs w:val="28"/>
        </w:rPr>
        <w:t>。</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创设总规模</w:t>
      </w:r>
      <w:r w:rsidRPr="00B36A42">
        <w:rPr>
          <w:rFonts w:eastAsia="仿宋_GB2312"/>
          <w:color w:val="000000" w:themeColor="text1"/>
          <w:sz w:val="28"/>
          <w:szCs w:val="28"/>
        </w:rPr>
        <w:t>10</w:t>
      </w:r>
      <w:r w:rsidRPr="00B36A42">
        <w:rPr>
          <w:rFonts w:eastAsia="仿宋_GB2312"/>
          <w:color w:val="000000" w:themeColor="text1"/>
          <w:sz w:val="28"/>
          <w:szCs w:val="28"/>
        </w:rPr>
        <w:t>亿元的</w:t>
      </w:r>
      <w:r w:rsidRPr="00B36A42">
        <w:rPr>
          <w:rFonts w:eastAsia="仿宋_GB2312" w:hint="eastAsia"/>
          <w:color w:val="000000" w:themeColor="text1"/>
          <w:sz w:val="28"/>
          <w:szCs w:val="28"/>
        </w:rPr>
        <w:t>“</w:t>
      </w:r>
      <w:r w:rsidRPr="00B36A42">
        <w:rPr>
          <w:rFonts w:eastAsia="仿宋_GB2312"/>
          <w:color w:val="000000" w:themeColor="text1"/>
          <w:sz w:val="28"/>
          <w:szCs w:val="28"/>
        </w:rPr>
        <w:t>创新贷</w:t>
      </w:r>
      <w:r w:rsidRPr="00B36A42">
        <w:rPr>
          <w:rFonts w:eastAsia="仿宋_GB2312" w:hint="eastAsia"/>
          <w:color w:val="000000" w:themeColor="text1"/>
          <w:sz w:val="28"/>
          <w:szCs w:val="28"/>
        </w:rPr>
        <w:t>”</w:t>
      </w:r>
      <w:r w:rsidRPr="00B36A42">
        <w:rPr>
          <w:rFonts w:eastAsia="仿宋_GB2312"/>
          <w:color w:val="000000" w:themeColor="text1"/>
          <w:sz w:val="28"/>
          <w:szCs w:val="28"/>
        </w:rPr>
        <w:t>专项融资产品支持计划，建立科技信贷</w:t>
      </w:r>
      <w:r w:rsidRPr="00B36A42">
        <w:rPr>
          <w:rFonts w:eastAsia="仿宋_GB2312" w:hint="eastAsia"/>
          <w:color w:val="000000" w:themeColor="text1"/>
          <w:sz w:val="28"/>
          <w:szCs w:val="28"/>
        </w:rPr>
        <w:t>名录库</w:t>
      </w:r>
      <w:r w:rsidRPr="00B36A42">
        <w:rPr>
          <w:rFonts w:eastAsia="仿宋_GB2312"/>
          <w:color w:val="000000" w:themeColor="text1"/>
          <w:sz w:val="28"/>
          <w:szCs w:val="28"/>
        </w:rPr>
        <w:t>，银行业金融机构按照</w:t>
      </w:r>
      <w:r w:rsidRPr="00B36A42">
        <w:rPr>
          <w:rFonts w:eastAsia="仿宋_GB2312"/>
          <w:color w:val="000000" w:themeColor="text1"/>
          <w:sz w:val="28"/>
          <w:szCs w:val="28"/>
        </w:rPr>
        <w:t>20</w:t>
      </w:r>
      <w:r w:rsidRPr="00B36A42">
        <w:rPr>
          <w:rFonts w:eastAsia="仿宋_GB2312"/>
          <w:color w:val="000000" w:themeColor="text1"/>
          <w:sz w:val="28"/>
          <w:szCs w:val="28"/>
        </w:rPr>
        <w:t>倍安排定向信贷额度。合作银行对</w:t>
      </w:r>
      <w:r w:rsidRPr="00B36A42">
        <w:rPr>
          <w:rFonts w:eastAsia="仿宋_GB2312" w:hint="eastAsia"/>
          <w:color w:val="000000" w:themeColor="text1"/>
          <w:sz w:val="28"/>
          <w:szCs w:val="28"/>
        </w:rPr>
        <w:t>名录库</w:t>
      </w:r>
      <w:r w:rsidRPr="00B36A42">
        <w:rPr>
          <w:rFonts w:eastAsia="仿宋_GB2312"/>
          <w:color w:val="000000" w:themeColor="text1"/>
          <w:sz w:val="28"/>
          <w:szCs w:val="28"/>
        </w:rPr>
        <w:t>内科技企业提供</w:t>
      </w:r>
      <w:r w:rsidRPr="00B36A42">
        <w:rPr>
          <w:rFonts w:eastAsia="仿宋_GB2312" w:hint="eastAsia"/>
          <w:color w:val="000000" w:themeColor="text1"/>
          <w:sz w:val="28"/>
          <w:szCs w:val="28"/>
        </w:rPr>
        <w:t>“</w:t>
      </w:r>
      <w:r w:rsidRPr="00B36A42">
        <w:rPr>
          <w:rFonts w:eastAsia="仿宋_GB2312"/>
          <w:color w:val="000000" w:themeColor="text1"/>
          <w:sz w:val="28"/>
          <w:szCs w:val="28"/>
        </w:rPr>
        <w:t>创新贷</w:t>
      </w:r>
      <w:r w:rsidRPr="00B36A42">
        <w:rPr>
          <w:rFonts w:eastAsia="仿宋_GB2312" w:hint="eastAsia"/>
          <w:color w:val="000000" w:themeColor="text1"/>
          <w:sz w:val="28"/>
          <w:szCs w:val="28"/>
        </w:rPr>
        <w:t>”</w:t>
      </w:r>
      <w:r w:rsidRPr="00B36A42">
        <w:rPr>
          <w:rFonts w:eastAsia="仿宋_GB2312"/>
          <w:color w:val="000000" w:themeColor="text1"/>
          <w:sz w:val="28"/>
          <w:szCs w:val="28"/>
        </w:rPr>
        <w:t>贷款，建立</w:t>
      </w:r>
      <w:r w:rsidRPr="00B36A42">
        <w:rPr>
          <w:rFonts w:eastAsia="仿宋_GB2312" w:hint="eastAsia"/>
          <w:color w:val="000000" w:themeColor="text1"/>
          <w:sz w:val="28"/>
          <w:szCs w:val="28"/>
        </w:rPr>
        <w:t>“</w:t>
      </w:r>
      <w:r w:rsidRPr="00B36A42">
        <w:rPr>
          <w:rFonts w:eastAsia="仿宋_GB2312"/>
          <w:color w:val="000000" w:themeColor="text1"/>
          <w:sz w:val="28"/>
          <w:szCs w:val="28"/>
        </w:rPr>
        <w:t>基金</w:t>
      </w:r>
      <w:r w:rsidRPr="00B36A42">
        <w:rPr>
          <w:rFonts w:eastAsia="仿宋_GB2312"/>
          <w:color w:val="000000" w:themeColor="text1"/>
          <w:sz w:val="28"/>
          <w:szCs w:val="28"/>
        </w:rPr>
        <w:t>+</w:t>
      </w:r>
      <w:r w:rsidRPr="00B36A42">
        <w:rPr>
          <w:rFonts w:eastAsia="仿宋_GB2312"/>
          <w:color w:val="000000" w:themeColor="text1"/>
          <w:sz w:val="28"/>
          <w:szCs w:val="28"/>
        </w:rPr>
        <w:t>担保</w:t>
      </w:r>
      <w:r w:rsidRPr="00B36A42">
        <w:rPr>
          <w:rFonts w:eastAsia="仿宋_GB2312"/>
          <w:color w:val="000000" w:themeColor="text1"/>
          <w:sz w:val="28"/>
          <w:szCs w:val="28"/>
        </w:rPr>
        <w:t>+</w:t>
      </w:r>
      <w:r w:rsidRPr="00B36A42">
        <w:rPr>
          <w:rFonts w:eastAsia="仿宋_GB2312"/>
          <w:color w:val="000000" w:themeColor="text1"/>
          <w:sz w:val="28"/>
          <w:szCs w:val="28"/>
        </w:rPr>
        <w:t>银行</w:t>
      </w:r>
      <w:r w:rsidRPr="00B36A42">
        <w:rPr>
          <w:rFonts w:eastAsia="仿宋_GB2312" w:hint="eastAsia"/>
          <w:color w:val="000000" w:themeColor="text1"/>
          <w:sz w:val="28"/>
          <w:szCs w:val="28"/>
        </w:rPr>
        <w:t>”</w:t>
      </w:r>
      <w:r w:rsidRPr="00B36A42">
        <w:rPr>
          <w:rFonts w:eastAsia="仿宋_GB2312"/>
          <w:color w:val="000000" w:themeColor="text1"/>
          <w:sz w:val="28"/>
          <w:szCs w:val="28"/>
        </w:rPr>
        <w:t>风险分担机制，对总额不超过</w:t>
      </w:r>
      <w:r w:rsidRPr="00B36A42">
        <w:rPr>
          <w:rFonts w:eastAsia="仿宋_GB2312"/>
          <w:color w:val="000000" w:themeColor="text1"/>
          <w:sz w:val="28"/>
          <w:szCs w:val="28"/>
        </w:rPr>
        <w:t>2000</w:t>
      </w:r>
      <w:r w:rsidRPr="00B36A42">
        <w:rPr>
          <w:rFonts w:eastAsia="仿宋_GB2312"/>
          <w:color w:val="000000" w:themeColor="text1"/>
          <w:sz w:val="28"/>
          <w:szCs w:val="28"/>
        </w:rPr>
        <w:t>万元的贷款给予一定比例风险补偿。对</w:t>
      </w:r>
      <w:r w:rsidRPr="00B36A42">
        <w:rPr>
          <w:rFonts w:eastAsia="仿宋_GB2312" w:hint="eastAsia"/>
          <w:color w:val="000000" w:themeColor="text1"/>
          <w:sz w:val="28"/>
          <w:szCs w:val="28"/>
        </w:rPr>
        <w:t>名录库</w:t>
      </w:r>
      <w:r w:rsidRPr="00B36A42">
        <w:rPr>
          <w:rFonts w:eastAsia="仿宋_GB2312"/>
          <w:color w:val="000000" w:themeColor="text1"/>
          <w:sz w:val="28"/>
          <w:szCs w:val="28"/>
        </w:rPr>
        <w:t>内科技企业的普惠型贷款，</w:t>
      </w:r>
      <w:r w:rsidRPr="00B36A42">
        <w:rPr>
          <w:rFonts w:eastAsia="仿宋_GB2312" w:hint="eastAsia"/>
          <w:color w:val="000000" w:themeColor="text1"/>
          <w:sz w:val="28"/>
          <w:szCs w:val="28"/>
        </w:rPr>
        <w:t>给予</w:t>
      </w:r>
      <w:r w:rsidRPr="00B36A42">
        <w:rPr>
          <w:rFonts w:eastAsia="仿宋_GB2312" w:hint="eastAsia"/>
          <w:color w:val="000000" w:themeColor="text1"/>
          <w:sz w:val="28"/>
          <w:szCs w:val="28"/>
        </w:rPr>
        <w:t>2</w:t>
      </w:r>
      <w:r w:rsidRPr="00B36A42">
        <w:rPr>
          <w:rFonts w:eastAsia="仿宋_GB2312" w:hint="eastAsia"/>
          <w:color w:val="000000" w:themeColor="text1"/>
          <w:sz w:val="28"/>
          <w:szCs w:val="28"/>
        </w:rPr>
        <w:t>个百分点的贷款贴息支持。</w:t>
      </w:r>
    </w:p>
    <w:p w:rsidR="00BD2DCE" w:rsidRPr="00B36A42" w:rsidRDefault="00BD2DCE" w:rsidP="00AB17DC">
      <w:pPr>
        <w:overflowPunct w:val="0"/>
        <w:adjustRightInd w:val="0"/>
        <w:spacing w:line="470" w:lineRule="exact"/>
        <w:ind w:firstLineChars="200" w:firstLine="562"/>
        <w:rPr>
          <w:color w:val="000000" w:themeColor="text1"/>
          <w:sz w:val="28"/>
          <w:szCs w:val="28"/>
        </w:rPr>
      </w:pPr>
      <w:r w:rsidRPr="00B36A42">
        <w:rPr>
          <w:rFonts w:eastAsia="楷体_GB2312" w:hint="eastAsia"/>
          <w:b/>
          <w:color w:val="000000" w:themeColor="text1"/>
          <w:sz w:val="28"/>
          <w:szCs w:val="28"/>
        </w:rPr>
        <w:t>15</w:t>
      </w:r>
      <w:r w:rsidRPr="00B36A42">
        <w:rPr>
          <w:rFonts w:eastAsia="楷体_GB2312"/>
          <w:b/>
          <w:color w:val="000000" w:themeColor="text1"/>
          <w:sz w:val="28"/>
          <w:szCs w:val="28"/>
        </w:rPr>
        <w:t>.</w:t>
      </w:r>
      <w:r w:rsidR="00540E2C" w:rsidRPr="00B36A42">
        <w:rPr>
          <w:rFonts w:eastAsia="楷体_GB2312" w:hint="eastAsia"/>
          <w:b/>
          <w:color w:val="000000" w:themeColor="text1"/>
          <w:sz w:val="28"/>
          <w:szCs w:val="28"/>
        </w:rPr>
        <w:t xml:space="preserve"> </w:t>
      </w:r>
      <w:r w:rsidRPr="00B36A42">
        <w:rPr>
          <w:rFonts w:eastAsia="楷体_GB2312"/>
          <w:b/>
          <w:color w:val="000000" w:themeColor="text1"/>
          <w:sz w:val="28"/>
          <w:szCs w:val="28"/>
        </w:rPr>
        <w:t>支持创新担保转贷</w:t>
      </w:r>
      <w:r w:rsidRPr="00B36A42">
        <w:rPr>
          <w:rFonts w:eastAsia="仿宋_GB2312"/>
          <w:color w:val="000000" w:themeColor="text1"/>
          <w:sz w:val="28"/>
          <w:szCs w:val="28"/>
        </w:rPr>
        <w:t>。</w:t>
      </w:r>
      <w:r w:rsidRPr="00B36A42">
        <w:rPr>
          <w:rFonts w:eastAsia="仿宋_GB2312" w:hint="eastAsia"/>
          <w:color w:val="000000" w:themeColor="text1"/>
          <w:sz w:val="28"/>
          <w:szCs w:val="28"/>
        </w:rPr>
        <w:t>对融资担保公司开展的“创新贷”融资担保业务给予最高</w:t>
      </w:r>
      <w:r w:rsidRPr="00B36A42">
        <w:rPr>
          <w:rFonts w:eastAsia="仿宋_GB2312" w:hint="eastAsia"/>
          <w:color w:val="000000" w:themeColor="text1"/>
          <w:sz w:val="28"/>
          <w:szCs w:val="28"/>
        </w:rPr>
        <w:t>1%</w:t>
      </w:r>
      <w:r w:rsidRPr="00B36A42">
        <w:rPr>
          <w:rFonts w:eastAsia="仿宋_GB2312" w:hint="eastAsia"/>
          <w:color w:val="000000" w:themeColor="text1"/>
          <w:sz w:val="28"/>
          <w:szCs w:val="28"/>
        </w:rPr>
        <w:t>的担保费补贴</w:t>
      </w:r>
      <w:r w:rsidRPr="00B36A42">
        <w:rPr>
          <w:rFonts w:eastAsia="仿宋_GB2312"/>
          <w:color w:val="000000" w:themeColor="text1"/>
          <w:sz w:val="28"/>
          <w:szCs w:val="28"/>
        </w:rPr>
        <w:t>。为创新型中小企业提供转贷服务，对</w:t>
      </w:r>
      <w:r w:rsidRPr="00B36A42">
        <w:rPr>
          <w:rFonts w:eastAsia="仿宋_GB2312" w:hint="eastAsia"/>
          <w:color w:val="000000" w:themeColor="text1"/>
          <w:sz w:val="28"/>
          <w:szCs w:val="28"/>
        </w:rPr>
        <w:t>名录库</w:t>
      </w:r>
      <w:r w:rsidRPr="00B36A42">
        <w:rPr>
          <w:rFonts w:eastAsia="仿宋_GB2312"/>
          <w:color w:val="000000" w:themeColor="text1"/>
          <w:sz w:val="28"/>
          <w:szCs w:val="28"/>
        </w:rPr>
        <w:t>内科技企业转贷业务费率下降</w:t>
      </w:r>
      <w:r w:rsidRPr="00B36A42">
        <w:rPr>
          <w:rFonts w:eastAsia="仿宋_GB2312"/>
          <w:color w:val="000000" w:themeColor="text1"/>
          <w:sz w:val="28"/>
          <w:szCs w:val="28"/>
        </w:rPr>
        <w:t>50%</w:t>
      </w:r>
      <w:r w:rsidRPr="00B36A42">
        <w:rPr>
          <w:rFonts w:eastAsia="仿宋_GB2312"/>
          <w:color w:val="000000" w:themeColor="text1"/>
          <w:sz w:val="28"/>
          <w:szCs w:val="28"/>
        </w:rPr>
        <w:t>。</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color w:val="000000" w:themeColor="text1"/>
          <w:sz w:val="28"/>
          <w:szCs w:val="28"/>
        </w:rPr>
        <w:t>六、强化院校创新策源</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16. </w:t>
      </w:r>
      <w:r w:rsidRPr="00B36A42">
        <w:rPr>
          <w:rFonts w:eastAsia="楷体_GB2312"/>
          <w:b/>
          <w:bCs/>
          <w:color w:val="000000" w:themeColor="text1"/>
          <w:sz w:val="28"/>
          <w:szCs w:val="28"/>
        </w:rPr>
        <w:t>支持科教融汇发展。</w:t>
      </w:r>
      <w:r w:rsidRPr="00B36A42">
        <w:rPr>
          <w:rFonts w:eastAsia="仿宋_GB2312"/>
          <w:color w:val="000000" w:themeColor="text1"/>
          <w:sz w:val="28"/>
          <w:szCs w:val="28"/>
        </w:rPr>
        <w:t>引入前沿科技，推动高等教育形态变迁、内涵提质，对在常本科高校新获批国家现代产业学院和国家一流本科专业的，分别给予</w:t>
      </w:r>
      <w:r w:rsidRPr="00B36A42">
        <w:rPr>
          <w:rFonts w:eastAsia="仿宋_GB2312"/>
          <w:color w:val="000000" w:themeColor="text1"/>
          <w:sz w:val="28"/>
          <w:szCs w:val="28"/>
        </w:rPr>
        <w:t>500</w:t>
      </w:r>
      <w:r w:rsidRPr="00B36A42">
        <w:rPr>
          <w:rFonts w:eastAsia="仿宋_GB2312"/>
          <w:color w:val="000000" w:themeColor="text1"/>
          <w:sz w:val="28"/>
          <w:szCs w:val="28"/>
        </w:rPr>
        <w:t>万元和</w:t>
      </w:r>
      <w:r w:rsidRPr="00B36A42">
        <w:rPr>
          <w:rFonts w:eastAsia="仿宋_GB2312"/>
          <w:color w:val="000000" w:themeColor="text1"/>
          <w:sz w:val="28"/>
          <w:szCs w:val="28"/>
        </w:rPr>
        <w:t>50</w:t>
      </w:r>
      <w:r w:rsidRPr="00B36A42">
        <w:rPr>
          <w:rFonts w:eastAsia="仿宋_GB2312"/>
          <w:color w:val="000000" w:themeColor="text1"/>
          <w:sz w:val="28"/>
          <w:szCs w:val="28"/>
        </w:rPr>
        <w:t>万元奖励；对新获批一级学科博士授权点和硕士学位授权单位的，分别给予最</w:t>
      </w:r>
      <w:r w:rsidRPr="00B36A42">
        <w:rPr>
          <w:rFonts w:eastAsia="仿宋_GB2312"/>
          <w:color w:val="000000" w:themeColor="text1"/>
          <w:sz w:val="28"/>
          <w:szCs w:val="28"/>
        </w:rPr>
        <w:lastRenderedPageBreak/>
        <w:t>高</w:t>
      </w:r>
      <w:r w:rsidRPr="00B36A42">
        <w:rPr>
          <w:rFonts w:eastAsia="仿宋_GB2312"/>
          <w:color w:val="000000" w:themeColor="text1"/>
          <w:sz w:val="28"/>
          <w:szCs w:val="28"/>
        </w:rPr>
        <w:t>1000</w:t>
      </w:r>
      <w:r w:rsidRPr="00B36A42">
        <w:rPr>
          <w:rFonts w:eastAsia="仿宋_GB2312"/>
          <w:color w:val="000000" w:themeColor="text1"/>
          <w:sz w:val="28"/>
          <w:szCs w:val="28"/>
        </w:rPr>
        <w:t>万元和</w:t>
      </w:r>
      <w:r w:rsidRPr="00B36A42">
        <w:rPr>
          <w:rFonts w:eastAsia="仿宋_GB2312"/>
          <w:color w:val="000000" w:themeColor="text1"/>
          <w:sz w:val="28"/>
          <w:szCs w:val="28"/>
        </w:rPr>
        <w:t>300</w:t>
      </w:r>
      <w:r w:rsidRPr="00B36A42">
        <w:rPr>
          <w:rFonts w:eastAsia="仿宋_GB2312"/>
          <w:color w:val="000000" w:themeColor="text1"/>
          <w:sz w:val="28"/>
          <w:szCs w:val="28"/>
        </w:rPr>
        <w:t>万元奖励；对引进国内</w:t>
      </w:r>
      <w:r w:rsidRPr="00B36A42">
        <w:rPr>
          <w:rFonts w:eastAsia="仿宋_GB2312"/>
          <w:color w:val="000000" w:themeColor="text1"/>
          <w:sz w:val="28"/>
          <w:szCs w:val="28"/>
        </w:rPr>
        <w:t>“</w:t>
      </w:r>
      <w:r w:rsidRPr="00B36A42">
        <w:rPr>
          <w:rFonts w:eastAsia="仿宋_GB2312"/>
          <w:color w:val="000000" w:themeColor="text1"/>
          <w:sz w:val="28"/>
          <w:szCs w:val="28"/>
        </w:rPr>
        <w:t>双一流</w:t>
      </w:r>
      <w:r w:rsidRPr="00B36A42">
        <w:rPr>
          <w:rFonts w:eastAsia="仿宋_GB2312"/>
          <w:color w:val="000000" w:themeColor="text1"/>
          <w:sz w:val="28"/>
          <w:szCs w:val="28"/>
        </w:rPr>
        <w:t>”</w:t>
      </w:r>
      <w:r w:rsidRPr="00B36A42">
        <w:rPr>
          <w:rFonts w:eastAsia="仿宋_GB2312"/>
          <w:color w:val="000000" w:themeColor="text1"/>
          <w:sz w:val="28"/>
          <w:szCs w:val="28"/>
        </w:rPr>
        <w:t>大学或世界综合排名前</w:t>
      </w:r>
      <w:r w:rsidRPr="00B36A42">
        <w:rPr>
          <w:rFonts w:eastAsia="仿宋_GB2312"/>
          <w:color w:val="000000" w:themeColor="text1"/>
          <w:sz w:val="28"/>
          <w:szCs w:val="28"/>
        </w:rPr>
        <w:t>100</w:t>
      </w:r>
      <w:r w:rsidRPr="00B36A42">
        <w:rPr>
          <w:rFonts w:eastAsia="仿宋_GB2312"/>
          <w:color w:val="000000" w:themeColor="text1"/>
          <w:sz w:val="28"/>
          <w:szCs w:val="28"/>
        </w:rPr>
        <w:t>名、学科排名前</w:t>
      </w:r>
      <w:r w:rsidRPr="00B36A42">
        <w:rPr>
          <w:rFonts w:eastAsia="仿宋_GB2312"/>
          <w:color w:val="000000" w:themeColor="text1"/>
          <w:sz w:val="28"/>
          <w:szCs w:val="28"/>
        </w:rPr>
        <w:t>20</w:t>
      </w:r>
      <w:r w:rsidRPr="00B36A42">
        <w:rPr>
          <w:rFonts w:eastAsia="仿宋_GB2312"/>
          <w:color w:val="000000" w:themeColor="text1"/>
          <w:sz w:val="28"/>
          <w:szCs w:val="28"/>
        </w:rPr>
        <w:t>名的境外大学，给予</w:t>
      </w:r>
      <w:r w:rsidRPr="00B36A42">
        <w:rPr>
          <w:rFonts w:eastAsia="仿宋_GB2312"/>
          <w:color w:val="000000" w:themeColor="text1"/>
          <w:sz w:val="28"/>
          <w:szCs w:val="28"/>
        </w:rPr>
        <w:t>“</w:t>
      </w:r>
      <w:r w:rsidRPr="00B36A42">
        <w:rPr>
          <w:rFonts w:eastAsia="仿宋_GB2312"/>
          <w:color w:val="000000" w:themeColor="text1"/>
          <w:sz w:val="28"/>
          <w:szCs w:val="28"/>
        </w:rPr>
        <w:t>一事一议</w:t>
      </w:r>
      <w:r w:rsidRPr="00B36A42">
        <w:rPr>
          <w:rFonts w:eastAsia="仿宋_GB2312"/>
          <w:color w:val="000000" w:themeColor="text1"/>
          <w:sz w:val="28"/>
          <w:szCs w:val="28"/>
        </w:rPr>
        <w:t>”</w:t>
      </w:r>
      <w:r w:rsidRPr="00B36A42">
        <w:rPr>
          <w:rFonts w:eastAsia="仿宋_GB2312"/>
          <w:color w:val="000000" w:themeColor="text1"/>
          <w:sz w:val="28"/>
          <w:szCs w:val="28"/>
        </w:rPr>
        <w:t>重点支持。</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17. </w:t>
      </w:r>
      <w:r w:rsidRPr="00B36A42">
        <w:rPr>
          <w:rFonts w:eastAsia="楷体_GB2312"/>
          <w:b/>
          <w:color w:val="000000" w:themeColor="text1"/>
          <w:sz w:val="28"/>
          <w:szCs w:val="28"/>
        </w:rPr>
        <w:t>支持产教融合发展</w:t>
      </w:r>
      <w:r w:rsidRPr="00B36A42">
        <w:rPr>
          <w:rFonts w:eastAsia="仿宋_GB2312"/>
          <w:color w:val="000000" w:themeColor="text1"/>
          <w:sz w:val="28"/>
          <w:szCs w:val="28"/>
        </w:rPr>
        <w:t>。推进职业教育能级提升，塑造高质量发展新动能新优势，对新获批国家</w:t>
      </w:r>
      <w:r w:rsidRPr="00B36A42">
        <w:rPr>
          <w:rFonts w:eastAsia="仿宋_GB2312"/>
          <w:color w:val="000000" w:themeColor="text1"/>
          <w:sz w:val="28"/>
          <w:szCs w:val="28"/>
        </w:rPr>
        <w:t>“</w:t>
      </w:r>
      <w:r w:rsidRPr="00B36A42">
        <w:rPr>
          <w:rFonts w:eastAsia="仿宋_GB2312"/>
          <w:color w:val="000000" w:themeColor="text1"/>
          <w:sz w:val="28"/>
          <w:szCs w:val="28"/>
        </w:rPr>
        <w:t>双高计划</w:t>
      </w:r>
      <w:r w:rsidRPr="00B36A42">
        <w:rPr>
          <w:rFonts w:eastAsia="仿宋_GB2312"/>
          <w:color w:val="000000" w:themeColor="text1"/>
          <w:sz w:val="28"/>
          <w:szCs w:val="28"/>
        </w:rPr>
        <w:t>”</w:t>
      </w:r>
      <w:r w:rsidRPr="00B36A42">
        <w:rPr>
          <w:rFonts w:eastAsia="仿宋_GB2312"/>
          <w:color w:val="000000" w:themeColor="text1"/>
          <w:sz w:val="28"/>
          <w:szCs w:val="28"/>
        </w:rPr>
        <w:t>的高水平学校和高水平专业群建设单位，分别给予</w:t>
      </w:r>
      <w:r w:rsidRPr="00B36A42">
        <w:rPr>
          <w:rFonts w:eastAsia="仿宋_GB2312"/>
          <w:color w:val="000000" w:themeColor="text1"/>
          <w:sz w:val="28"/>
          <w:szCs w:val="28"/>
        </w:rPr>
        <w:t>200</w:t>
      </w:r>
      <w:r w:rsidRPr="00B36A42">
        <w:rPr>
          <w:rFonts w:eastAsia="仿宋_GB2312"/>
          <w:color w:val="000000" w:themeColor="text1"/>
          <w:sz w:val="28"/>
          <w:szCs w:val="28"/>
        </w:rPr>
        <w:t>万元和</w:t>
      </w:r>
      <w:r w:rsidRPr="00B36A42">
        <w:rPr>
          <w:rFonts w:eastAsia="仿宋_GB2312"/>
          <w:color w:val="000000" w:themeColor="text1"/>
          <w:sz w:val="28"/>
          <w:szCs w:val="28"/>
        </w:rPr>
        <w:t>50</w:t>
      </w:r>
      <w:r w:rsidRPr="00B36A42">
        <w:rPr>
          <w:rFonts w:eastAsia="仿宋_GB2312"/>
          <w:color w:val="000000" w:themeColor="text1"/>
          <w:sz w:val="28"/>
          <w:szCs w:val="28"/>
        </w:rPr>
        <w:t>万元奖励。对新举办本科层次职业教育试点专业的高职院校，给予每个试点专业</w:t>
      </w:r>
      <w:r w:rsidRPr="00B36A42">
        <w:rPr>
          <w:rFonts w:eastAsia="仿宋_GB2312"/>
          <w:color w:val="000000" w:themeColor="text1"/>
          <w:sz w:val="28"/>
          <w:szCs w:val="28"/>
        </w:rPr>
        <w:t>50</w:t>
      </w:r>
      <w:r w:rsidRPr="00B36A42">
        <w:rPr>
          <w:rFonts w:eastAsia="仿宋_GB2312"/>
          <w:color w:val="000000" w:themeColor="text1"/>
          <w:sz w:val="28"/>
          <w:szCs w:val="28"/>
        </w:rPr>
        <w:t>万元奖励。对在常高校和职业院校，根据毕业生留常就业成效，给予最高</w:t>
      </w:r>
      <w:r w:rsidRPr="00B36A42">
        <w:rPr>
          <w:rFonts w:eastAsia="仿宋_GB2312"/>
          <w:color w:val="000000" w:themeColor="text1"/>
          <w:sz w:val="28"/>
          <w:szCs w:val="28"/>
        </w:rPr>
        <w:t>100</w:t>
      </w:r>
      <w:r w:rsidRPr="00B36A42">
        <w:rPr>
          <w:rFonts w:eastAsia="仿宋_GB2312"/>
          <w:color w:val="000000" w:themeColor="text1"/>
          <w:sz w:val="28"/>
          <w:szCs w:val="28"/>
        </w:rPr>
        <w:t>万元奖励。</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18. </w:t>
      </w:r>
      <w:r w:rsidRPr="00B36A42">
        <w:rPr>
          <w:rFonts w:eastAsia="楷体_GB2312"/>
          <w:b/>
          <w:color w:val="000000" w:themeColor="text1"/>
          <w:sz w:val="28"/>
          <w:szCs w:val="28"/>
        </w:rPr>
        <w:t>支持高校强化科研转化</w:t>
      </w:r>
      <w:r w:rsidRPr="00B36A42">
        <w:rPr>
          <w:rFonts w:eastAsia="仿宋_GB2312"/>
          <w:color w:val="000000" w:themeColor="text1"/>
          <w:sz w:val="28"/>
          <w:szCs w:val="28"/>
        </w:rPr>
        <w:t>。鼓励我市高校、科研机构利用自有闲置土地、闲置楼宇建设双创载体，所上缴财政的租金收入全额奖励给高校、科研机构，主要用于孵化器运营、科技服务人员奖励等，其孵化服务收入全部归属为科技成果转化收入，留归自主使用。</w:t>
      </w:r>
    </w:p>
    <w:p w:rsidR="00BD2DCE" w:rsidRPr="00B36A42" w:rsidRDefault="00BD2DCE"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color w:val="000000" w:themeColor="text1"/>
          <w:sz w:val="28"/>
          <w:szCs w:val="28"/>
        </w:rPr>
        <w:t>七、营造全社会创新氛围</w:t>
      </w:r>
    </w:p>
    <w:p w:rsidR="00BD2DCE" w:rsidRPr="00B36A42" w:rsidRDefault="00BD2DCE"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b/>
          <w:color w:val="000000" w:themeColor="text1"/>
          <w:sz w:val="28"/>
          <w:szCs w:val="28"/>
        </w:rPr>
        <w:t xml:space="preserve">19. </w:t>
      </w:r>
      <w:r w:rsidRPr="00B36A42">
        <w:rPr>
          <w:rFonts w:eastAsia="楷体_GB2312"/>
          <w:b/>
          <w:color w:val="000000" w:themeColor="text1"/>
          <w:sz w:val="28"/>
          <w:szCs w:val="28"/>
        </w:rPr>
        <w:t>支持全社会创新活动</w:t>
      </w:r>
      <w:r w:rsidRPr="00B36A42">
        <w:rPr>
          <w:rFonts w:eastAsia="仿宋_GB2312"/>
          <w:color w:val="000000" w:themeColor="text1"/>
          <w:sz w:val="28"/>
          <w:szCs w:val="28"/>
        </w:rPr>
        <w:t>。</w:t>
      </w:r>
      <w:r w:rsidRPr="00B36A42">
        <w:rPr>
          <w:rFonts w:eastAsia="仿宋_GB2312" w:hint="eastAsia"/>
          <w:color w:val="000000" w:themeColor="text1"/>
          <w:sz w:val="28"/>
          <w:szCs w:val="28"/>
        </w:rPr>
        <w:t>拓展深化国际科技合作，高标准举办中以创新合作活动；积极承办国家级、省级创新创业大赛，支持举办颠覆性技术创新活动赛事，鼓励社会力量举办专业性科创赛事；设立龙城创新奖，</w:t>
      </w:r>
      <w:r w:rsidRPr="00B36A42">
        <w:rPr>
          <w:rFonts w:eastAsia="仿宋_GB2312"/>
          <w:color w:val="000000" w:themeColor="text1"/>
          <w:sz w:val="28"/>
          <w:szCs w:val="28"/>
        </w:rPr>
        <w:t>每年对创新创业中表现突出的企业、平台、企业家和科学家等</w:t>
      </w:r>
      <w:r w:rsidRPr="00B36A42">
        <w:rPr>
          <w:rFonts w:eastAsia="仿宋_GB2312" w:hint="eastAsia"/>
          <w:color w:val="000000" w:themeColor="text1"/>
          <w:sz w:val="28"/>
          <w:szCs w:val="28"/>
        </w:rPr>
        <w:t>进行激励；加快推进《常州市科技创新促进条例》立法工作。</w:t>
      </w:r>
    </w:p>
    <w:p w:rsidR="00BD2DCE"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eastAsia="楷体_GB2312" w:hint="eastAsia"/>
          <w:b/>
          <w:color w:val="000000" w:themeColor="text1"/>
          <w:sz w:val="28"/>
          <w:szCs w:val="28"/>
        </w:rPr>
        <w:t xml:space="preserve">20. </w:t>
      </w:r>
      <w:r w:rsidR="00BD2DCE" w:rsidRPr="00B36A42">
        <w:rPr>
          <w:rFonts w:eastAsia="楷体_GB2312"/>
          <w:b/>
          <w:color w:val="000000" w:themeColor="text1"/>
          <w:sz w:val="28"/>
          <w:szCs w:val="28"/>
        </w:rPr>
        <w:t>支持产学研对接活动</w:t>
      </w:r>
      <w:r w:rsidR="00BD2DCE" w:rsidRPr="00B36A42">
        <w:rPr>
          <w:rFonts w:eastAsia="仿宋_GB2312"/>
          <w:color w:val="000000" w:themeColor="text1"/>
          <w:sz w:val="28"/>
          <w:szCs w:val="28"/>
        </w:rPr>
        <w:t>。</w:t>
      </w:r>
      <w:r w:rsidR="00BD2DCE" w:rsidRPr="00B36A42">
        <w:rPr>
          <w:rFonts w:eastAsia="仿宋_GB2312" w:hint="eastAsia"/>
          <w:color w:val="000000" w:themeColor="text1"/>
          <w:sz w:val="28"/>
          <w:szCs w:val="28"/>
        </w:rPr>
        <w:t>深化“科技新长征”，大力度开展国际国内产学研对接活动，举办常州国际创客周、创新创业者大会、高校院所产学研合作圆桌会议、科技外交官常州行</w:t>
      </w:r>
      <w:r w:rsidR="00BD2DCE" w:rsidRPr="00B36A42">
        <w:rPr>
          <w:rFonts w:eastAsia="仿宋_GB2312" w:hint="eastAsia"/>
          <w:color w:val="000000" w:themeColor="text1"/>
          <w:sz w:val="28"/>
          <w:szCs w:val="28"/>
        </w:rPr>
        <w:lastRenderedPageBreak/>
        <w:t>等活动。</w:t>
      </w:r>
    </w:p>
    <w:p w:rsidR="00BD2DCE" w:rsidRPr="00B36A42" w:rsidRDefault="00BD2DCE"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本政策由市委、市政府负责解释，具体解释工作由市委办公室、市政府办公室商市科技局等相关部门承担。</w:t>
      </w:r>
    </w:p>
    <w:p w:rsidR="00BD2DCE" w:rsidRPr="00B36A42" w:rsidRDefault="00BD2DCE" w:rsidP="00AB17DC">
      <w:pPr>
        <w:overflowPunct w:val="0"/>
        <w:adjustRightInd w:val="0"/>
        <w:spacing w:line="470" w:lineRule="exact"/>
        <w:ind w:firstLineChars="200" w:firstLine="560"/>
        <w:rPr>
          <w:rFonts w:eastAsia="方正小标宋简体"/>
          <w:color w:val="000000" w:themeColor="text1"/>
          <w:sz w:val="28"/>
          <w:szCs w:val="28"/>
        </w:rPr>
      </w:pPr>
      <w:r w:rsidRPr="00B36A42">
        <w:rPr>
          <w:rFonts w:eastAsia="仿宋_GB2312" w:hint="eastAsia"/>
          <w:color w:val="000000" w:themeColor="text1"/>
          <w:sz w:val="28"/>
          <w:szCs w:val="28"/>
        </w:rPr>
        <w:t>本政策自发布之日起施行，市委办公室、市政府办公室</w:t>
      </w:r>
      <w:r w:rsidRPr="00B36A42">
        <w:rPr>
          <w:rFonts w:eastAsia="仿宋_GB2312" w:hint="eastAsia"/>
          <w:color w:val="000000" w:themeColor="text1"/>
          <w:sz w:val="28"/>
          <w:szCs w:val="28"/>
        </w:rPr>
        <w:t>2</w:t>
      </w:r>
      <w:r w:rsidRPr="00B36A42">
        <w:rPr>
          <w:rFonts w:eastAsia="仿宋_GB2312"/>
          <w:color w:val="000000" w:themeColor="text1"/>
          <w:sz w:val="28"/>
          <w:szCs w:val="28"/>
        </w:rPr>
        <w:t>021</w:t>
      </w:r>
      <w:r w:rsidRPr="00B36A42">
        <w:rPr>
          <w:rFonts w:eastAsia="仿宋_GB2312" w:hint="eastAsia"/>
          <w:color w:val="000000" w:themeColor="text1"/>
          <w:sz w:val="28"/>
          <w:szCs w:val="28"/>
        </w:rPr>
        <w:t>年</w:t>
      </w:r>
      <w:r w:rsidRPr="00B36A42">
        <w:rPr>
          <w:rFonts w:eastAsia="仿宋_GB2312" w:hint="eastAsia"/>
          <w:color w:val="000000" w:themeColor="text1"/>
          <w:sz w:val="28"/>
          <w:szCs w:val="28"/>
        </w:rPr>
        <w:t>2</w:t>
      </w:r>
      <w:r w:rsidRPr="00B36A42">
        <w:rPr>
          <w:rFonts w:eastAsia="仿宋_GB2312" w:hint="eastAsia"/>
          <w:color w:val="000000" w:themeColor="text1"/>
          <w:sz w:val="28"/>
          <w:szCs w:val="28"/>
        </w:rPr>
        <w:t>月</w:t>
      </w:r>
      <w:r w:rsidRPr="00B36A42">
        <w:rPr>
          <w:rFonts w:eastAsia="仿宋_GB2312" w:hint="eastAsia"/>
          <w:color w:val="000000" w:themeColor="text1"/>
          <w:sz w:val="28"/>
          <w:szCs w:val="28"/>
        </w:rPr>
        <w:t>1</w:t>
      </w:r>
      <w:r w:rsidRPr="00B36A42">
        <w:rPr>
          <w:rFonts w:eastAsia="仿宋_GB2312"/>
          <w:color w:val="000000" w:themeColor="text1"/>
          <w:sz w:val="28"/>
          <w:szCs w:val="28"/>
        </w:rPr>
        <w:t>0</w:t>
      </w:r>
      <w:r w:rsidRPr="00B36A42">
        <w:rPr>
          <w:rFonts w:eastAsia="仿宋_GB2312" w:hint="eastAsia"/>
          <w:color w:val="000000" w:themeColor="text1"/>
          <w:sz w:val="28"/>
          <w:szCs w:val="28"/>
        </w:rPr>
        <w:t>日印发的《关于促进创新发展的若干政策》（常办发〔</w:t>
      </w:r>
      <w:r w:rsidRPr="00B36A42">
        <w:rPr>
          <w:rFonts w:eastAsia="仿宋_GB2312" w:hint="eastAsia"/>
          <w:color w:val="000000" w:themeColor="text1"/>
          <w:sz w:val="28"/>
          <w:szCs w:val="28"/>
        </w:rPr>
        <w:t>2021</w:t>
      </w:r>
      <w:r w:rsidRPr="00B36A42">
        <w:rPr>
          <w:rFonts w:eastAsia="仿宋_GB2312" w:hint="eastAsia"/>
          <w:color w:val="000000" w:themeColor="text1"/>
          <w:sz w:val="28"/>
          <w:szCs w:val="28"/>
        </w:rPr>
        <w:t>〕</w:t>
      </w:r>
      <w:r w:rsidRPr="00B36A42">
        <w:rPr>
          <w:rFonts w:eastAsia="仿宋_GB2312" w:hint="eastAsia"/>
          <w:color w:val="000000" w:themeColor="text1"/>
          <w:sz w:val="28"/>
          <w:szCs w:val="28"/>
        </w:rPr>
        <w:t>1</w:t>
      </w:r>
      <w:r w:rsidRPr="00B36A42">
        <w:rPr>
          <w:rFonts w:eastAsia="仿宋_GB2312" w:hint="eastAsia"/>
          <w:color w:val="000000" w:themeColor="text1"/>
          <w:sz w:val="28"/>
          <w:szCs w:val="28"/>
        </w:rPr>
        <w:t>号）同时废止。</w:t>
      </w:r>
    </w:p>
    <w:p w:rsidR="00BD2DCE" w:rsidRPr="00B36A42" w:rsidRDefault="00BD2DCE"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widowControl/>
        <w:autoSpaceDE/>
        <w:autoSpaceDN/>
        <w:snapToGrid/>
        <w:spacing w:line="470" w:lineRule="exact"/>
        <w:ind w:firstLine="0"/>
        <w:jc w:val="left"/>
        <w:rPr>
          <w:rFonts w:eastAsia="仿宋_GB2312"/>
          <w:color w:val="000000" w:themeColor="text1"/>
          <w:sz w:val="28"/>
          <w:szCs w:val="28"/>
        </w:rPr>
      </w:pPr>
      <w:r w:rsidRPr="00B36A42">
        <w:rPr>
          <w:rFonts w:eastAsia="仿宋_GB2312"/>
          <w:color w:val="000000" w:themeColor="text1"/>
          <w:sz w:val="28"/>
          <w:szCs w:val="28"/>
        </w:rPr>
        <w:br w:type="page"/>
      </w:r>
    </w:p>
    <w:p w:rsidR="00B46EE0" w:rsidRPr="00B36A42" w:rsidRDefault="00B46EE0" w:rsidP="005252C6">
      <w:pPr>
        <w:overflowPunct w:val="0"/>
        <w:adjustRightInd w:val="0"/>
        <w:spacing w:line="530" w:lineRule="exact"/>
        <w:ind w:firstLine="0"/>
        <w:jc w:val="center"/>
        <w:rPr>
          <w:rFonts w:eastAsia="仿宋_GB2312"/>
          <w:color w:val="000000" w:themeColor="text1"/>
          <w:sz w:val="28"/>
          <w:szCs w:val="28"/>
        </w:rPr>
      </w:pPr>
    </w:p>
    <w:p w:rsidR="005252C6" w:rsidRDefault="005252C6" w:rsidP="005252C6">
      <w:pPr>
        <w:adjustRightInd w:val="0"/>
        <w:spacing w:line="530" w:lineRule="exact"/>
        <w:ind w:firstLine="0"/>
        <w:jc w:val="center"/>
        <w:rPr>
          <w:rFonts w:eastAsia="方正小标宋简体" w:hint="eastAsia"/>
          <w:bCs/>
          <w:color w:val="000000" w:themeColor="text1"/>
          <w:spacing w:val="-6"/>
          <w:sz w:val="40"/>
          <w:szCs w:val="40"/>
        </w:rPr>
      </w:pPr>
    </w:p>
    <w:p w:rsidR="005252C6" w:rsidRDefault="005252C6" w:rsidP="005252C6">
      <w:pPr>
        <w:adjustRightInd w:val="0"/>
        <w:spacing w:line="530" w:lineRule="exact"/>
        <w:ind w:firstLine="0"/>
        <w:jc w:val="center"/>
        <w:rPr>
          <w:rFonts w:eastAsia="方正小标宋简体" w:hint="eastAsia"/>
          <w:bCs/>
          <w:color w:val="000000" w:themeColor="text1"/>
          <w:spacing w:val="-6"/>
          <w:sz w:val="40"/>
          <w:szCs w:val="40"/>
        </w:rPr>
      </w:pPr>
    </w:p>
    <w:p w:rsidR="005252C6" w:rsidRDefault="005252C6" w:rsidP="005252C6">
      <w:pPr>
        <w:adjustRightInd w:val="0"/>
        <w:spacing w:line="530" w:lineRule="exact"/>
        <w:ind w:firstLine="0"/>
        <w:jc w:val="center"/>
        <w:rPr>
          <w:rFonts w:eastAsia="方正小标宋简体" w:hint="eastAsia"/>
          <w:bCs/>
          <w:color w:val="000000" w:themeColor="text1"/>
          <w:spacing w:val="-6"/>
          <w:sz w:val="40"/>
          <w:szCs w:val="40"/>
        </w:rPr>
      </w:pPr>
    </w:p>
    <w:p w:rsidR="005252C6" w:rsidRDefault="005252C6" w:rsidP="005252C6">
      <w:pPr>
        <w:adjustRightInd w:val="0"/>
        <w:spacing w:line="530" w:lineRule="exact"/>
        <w:ind w:firstLine="0"/>
        <w:jc w:val="center"/>
        <w:rPr>
          <w:rFonts w:eastAsia="方正小标宋简体" w:hint="eastAsia"/>
          <w:bCs/>
          <w:color w:val="000000" w:themeColor="text1"/>
          <w:spacing w:val="-6"/>
          <w:sz w:val="40"/>
          <w:szCs w:val="40"/>
        </w:rPr>
      </w:pPr>
    </w:p>
    <w:p w:rsidR="00540E2C" w:rsidRPr="009A0C78" w:rsidRDefault="00540E2C" w:rsidP="005252C6">
      <w:pPr>
        <w:overflowPunct w:val="0"/>
        <w:adjustRightInd w:val="0"/>
        <w:spacing w:line="470" w:lineRule="exact"/>
        <w:ind w:firstLine="0"/>
        <w:jc w:val="center"/>
        <w:rPr>
          <w:rFonts w:eastAsia="方正小标宋简体"/>
          <w:bCs/>
          <w:color w:val="000000" w:themeColor="text1"/>
          <w:spacing w:val="-6"/>
          <w:sz w:val="40"/>
          <w:szCs w:val="40"/>
        </w:rPr>
      </w:pPr>
      <w:r w:rsidRPr="009A0C78">
        <w:rPr>
          <w:rFonts w:eastAsia="方正小标宋简体" w:hint="eastAsia"/>
          <w:bCs/>
          <w:color w:val="000000" w:themeColor="text1"/>
          <w:spacing w:val="-6"/>
          <w:sz w:val="40"/>
          <w:szCs w:val="40"/>
        </w:rPr>
        <w:t>《关于促进创新发展的若干政策》</w:t>
      </w:r>
    </w:p>
    <w:p w:rsidR="00540E2C" w:rsidRPr="009A0C78" w:rsidRDefault="00540E2C" w:rsidP="005252C6">
      <w:pPr>
        <w:overflowPunct w:val="0"/>
        <w:adjustRightInd w:val="0"/>
        <w:spacing w:before="120" w:line="470" w:lineRule="exact"/>
        <w:ind w:firstLine="0"/>
        <w:jc w:val="center"/>
        <w:rPr>
          <w:rFonts w:eastAsia="方正小标宋简体"/>
          <w:bCs/>
          <w:color w:val="000000" w:themeColor="text1"/>
          <w:spacing w:val="-6"/>
          <w:sz w:val="40"/>
          <w:szCs w:val="40"/>
        </w:rPr>
      </w:pPr>
      <w:r w:rsidRPr="009A0C78">
        <w:rPr>
          <w:rFonts w:eastAsia="方正小标宋简体" w:hint="eastAsia"/>
          <w:bCs/>
          <w:color w:val="000000" w:themeColor="text1"/>
          <w:spacing w:val="-6"/>
          <w:sz w:val="40"/>
          <w:szCs w:val="40"/>
        </w:rPr>
        <w:t>系列实施细则</w:t>
      </w:r>
    </w:p>
    <w:p w:rsidR="00540E2C" w:rsidRPr="00B36A42" w:rsidRDefault="009A0C78" w:rsidP="005252C6">
      <w:pPr>
        <w:overflowPunct w:val="0"/>
        <w:adjustRightInd w:val="0"/>
        <w:spacing w:before="120" w:line="470" w:lineRule="exact"/>
        <w:ind w:firstLine="0"/>
        <w:jc w:val="center"/>
        <w:rPr>
          <w:rFonts w:ascii="方正小标宋_GBK" w:eastAsia="方正小标宋_GBK"/>
          <w:color w:val="000000" w:themeColor="text1"/>
          <w:sz w:val="28"/>
          <w:szCs w:val="28"/>
        </w:rPr>
      </w:pPr>
      <w:r w:rsidRPr="00630633">
        <w:rPr>
          <w:rFonts w:eastAsia="楷体_GB2312" w:hint="eastAsia"/>
          <w:color w:val="000000" w:themeColor="text1"/>
          <w:sz w:val="28"/>
          <w:szCs w:val="28"/>
        </w:rPr>
        <w:t>（</w:t>
      </w:r>
      <w:r w:rsidRPr="00630633">
        <w:rPr>
          <w:rFonts w:eastAsia="楷体_GB2312"/>
          <w:color w:val="000000" w:themeColor="text1"/>
          <w:sz w:val="28"/>
          <w:szCs w:val="28"/>
        </w:rPr>
        <w:t>常政办发〔</w:t>
      </w:r>
      <w:r w:rsidRPr="00630633">
        <w:rPr>
          <w:rFonts w:eastAsia="楷体_GB2312"/>
          <w:color w:val="000000" w:themeColor="text1"/>
          <w:sz w:val="28"/>
          <w:szCs w:val="28"/>
        </w:rPr>
        <w:t>2023</w:t>
      </w:r>
      <w:r w:rsidRPr="00630633">
        <w:rPr>
          <w:rFonts w:eastAsia="楷体_GB2312"/>
          <w:color w:val="000000" w:themeColor="text1"/>
          <w:sz w:val="28"/>
          <w:szCs w:val="28"/>
        </w:rPr>
        <w:t>〕</w:t>
      </w:r>
      <w:r w:rsidRPr="00630633">
        <w:rPr>
          <w:rFonts w:eastAsia="楷体_GB2312"/>
          <w:color w:val="000000" w:themeColor="text1"/>
          <w:sz w:val="28"/>
          <w:szCs w:val="28"/>
        </w:rPr>
        <w:t>13</w:t>
      </w:r>
      <w:r w:rsidRPr="00630633">
        <w:rPr>
          <w:rFonts w:eastAsia="楷体_GB2312"/>
          <w:color w:val="000000" w:themeColor="text1"/>
          <w:sz w:val="28"/>
          <w:szCs w:val="28"/>
        </w:rPr>
        <w:t>号</w:t>
      </w:r>
      <w:r w:rsidRPr="00630633">
        <w:rPr>
          <w:rFonts w:eastAsia="楷体_GB2312" w:hint="eastAsia"/>
          <w:color w:val="000000" w:themeColor="text1"/>
          <w:sz w:val="28"/>
          <w:szCs w:val="28"/>
        </w:rPr>
        <w:t>）</w:t>
      </w:r>
    </w:p>
    <w:p w:rsidR="005252C6" w:rsidRDefault="005252C6">
      <w:pPr>
        <w:widowControl/>
        <w:autoSpaceDE/>
        <w:autoSpaceDN/>
        <w:snapToGrid/>
        <w:spacing w:line="240" w:lineRule="auto"/>
        <w:ind w:firstLine="0"/>
        <w:jc w:val="left"/>
        <w:rPr>
          <w:rFonts w:ascii="方正小标宋简体" w:eastAsia="方正小标宋简体"/>
          <w:color w:val="000000" w:themeColor="text1"/>
          <w:sz w:val="40"/>
          <w:szCs w:val="40"/>
        </w:rPr>
      </w:pPr>
      <w:r>
        <w:rPr>
          <w:rFonts w:ascii="方正小标宋简体" w:eastAsia="方正小标宋简体"/>
          <w:color w:val="000000" w:themeColor="text1"/>
          <w:sz w:val="40"/>
          <w:szCs w:val="40"/>
        </w:rPr>
        <w:br w:type="page"/>
      </w:r>
    </w:p>
    <w:p w:rsidR="00B46EE0" w:rsidRPr="00582FB8" w:rsidRDefault="00B46EE0" w:rsidP="00B36A42">
      <w:pPr>
        <w:overflowPunct w:val="0"/>
        <w:adjustRightInd w:val="0"/>
        <w:spacing w:line="470" w:lineRule="exact"/>
        <w:ind w:firstLine="0"/>
        <w:jc w:val="center"/>
        <w:rPr>
          <w:rFonts w:ascii="方正小标宋简体" w:eastAsia="方正小标宋简体"/>
          <w:color w:val="000000" w:themeColor="text1"/>
          <w:sz w:val="40"/>
          <w:szCs w:val="40"/>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kern w:val="44"/>
          <w:sz w:val="40"/>
          <w:szCs w:val="40"/>
        </w:rPr>
      </w:pPr>
      <w:r w:rsidRPr="00582FB8">
        <w:rPr>
          <w:rFonts w:ascii="方正小标宋简体" w:eastAsia="方正小标宋简体" w:hint="eastAsia"/>
          <w:color w:val="000000" w:themeColor="text1"/>
          <w:kern w:val="44"/>
          <w:sz w:val="40"/>
          <w:szCs w:val="40"/>
        </w:rPr>
        <w:t>常州市创新发展专项资金管理办法</w:t>
      </w:r>
    </w:p>
    <w:p w:rsidR="00540E2C" w:rsidRPr="00582FB8" w:rsidRDefault="00540E2C" w:rsidP="00B36A42">
      <w:pPr>
        <w:overflowPunct w:val="0"/>
        <w:adjustRightInd w:val="0"/>
        <w:spacing w:line="470" w:lineRule="exact"/>
        <w:ind w:firstLine="0"/>
        <w:jc w:val="center"/>
        <w:rPr>
          <w:rFonts w:ascii="方正小标宋_GBK" w:eastAsia="方正小标宋_GBK"/>
          <w:color w:val="000000" w:themeColor="text1"/>
          <w:sz w:val="40"/>
          <w:szCs w:val="40"/>
        </w:rPr>
      </w:pPr>
    </w:p>
    <w:p w:rsidR="00540E2C" w:rsidRPr="00B36A42" w:rsidRDefault="00540E2C" w:rsidP="00B36A42">
      <w:pPr>
        <w:overflowPunct w:val="0"/>
        <w:adjustRightInd w:val="0"/>
        <w:spacing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第一章  总  则</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hint="eastAsia"/>
          <w:b/>
          <w:color w:val="000000" w:themeColor="text1"/>
          <w:sz w:val="28"/>
          <w:szCs w:val="28"/>
        </w:rPr>
        <w:t>第一条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为了加强和规范创新发展专项资金（以下简称</w:t>
      </w:r>
      <w:r w:rsidRPr="00B36A42">
        <w:rPr>
          <w:rFonts w:eastAsia="仿宋_GB2312"/>
          <w:color w:val="000000" w:themeColor="text1"/>
          <w:sz w:val="28"/>
          <w:szCs w:val="28"/>
        </w:rPr>
        <w:t>“</w:t>
      </w:r>
      <w:r w:rsidRPr="00B36A42">
        <w:rPr>
          <w:rFonts w:eastAsia="仿宋_GB2312"/>
          <w:color w:val="000000" w:themeColor="text1"/>
          <w:sz w:val="28"/>
          <w:szCs w:val="28"/>
        </w:rPr>
        <w:t>专项资金</w:t>
      </w:r>
      <w:r w:rsidRPr="00B36A42">
        <w:rPr>
          <w:rFonts w:eastAsia="仿宋_GB2312"/>
          <w:color w:val="000000" w:themeColor="text1"/>
          <w:sz w:val="28"/>
          <w:szCs w:val="28"/>
        </w:rPr>
        <w:t>”</w:t>
      </w:r>
      <w:r w:rsidRPr="00B36A42">
        <w:rPr>
          <w:rFonts w:eastAsia="仿宋_GB2312"/>
          <w:color w:val="000000" w:themeColor="text1"/>
          <w:sz w:val="28"/>
          <w:szCs w:val="28"/>
        </w:rPr>
        <w:t>）管理，充分发挥财政资金引导和杠杆作用，打造长三角特色鲜明的产业科技创新中心，提升城市能级和核心竞争力，根据《关于创新驱动高质量发展的实施意见》（常发〔</w:t>
      </w:r>
      <w:r w:rsidRPr="00B36A42">
        <w:rPr>
          <w:rFonts w:eastAsia="仿宋_GB2312"/>
          <w:color w:val="000000" w:themeColor="text1"/>
          <w:sz w:val="28"/>
          <w:szCs w:val="28"/>
        </w:rPr>
        <w:t>2021</w:t>
      </w: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号）、《关于促进创新发展的若干政策》（常办发〔</w:t>
      </w:r>
      <w:r w:rsidRPr="00B36A42">
        <w:rPr>
          <w:rFonts w:eastAsia="仿宋_GB2312"/>
          <w:color w:val="000000" w:themeColor="text1"/>
          <w:sz w:val="28"/>
          <w:szCs w:val="28"/>
        </w:rPr>
        <w:t>2023</w:t>
      </w:r>
      <w:r w:rsidRPr="00B36A42">
        <w:rPr>
          <w:rFonts w:eastAsia="仿宋_GB2312"/>
          <w:color w:val="000000" w:themeColor="text1"/>
          <w:sz w:val="28"/>
          <w:szCs w:val="28"/>
        </w:rPr>
        <w:t>〕</w:t>
      </w:r>
      <w:r w:rsidRPr="00B36A42">
        <w:rPr>
          <w:rFonts w:eastAsia="仿宋_GB2312"/>
          <w:color w:val="000000" w:themeColor="text1"/>
          <w:sz w:val="28"/>
          <w:szCs w:val="28"/>
        </w:rPr>
        <w:t>5</w:t>
      </w:r>
      <w:r w:rsidRPr="00B36A42">
        <w:rPr>
          <w:rFonts w:eastAsia="仿宋_GB2312"/>
          <w:color w:val="000000" w:themeColor="text1"/>
          <w:sz w:val="28"/>
          <w:szCs w:val="28"/>
        </w:rPr>
        <w:t>号）文件精神和《关于全面深化预算绩效管理的实施意见》（常发〔</w:t>
      </w:r>
      <w:r w:rsidRPr="00B36A42">
        <w:rPr>
          <w:rFonts w:eastAsia="仿宋_GB2312"/>
          <w:color w:val="000000" w:themeColor="text1"/>
          <w:sz w:val="28"/>
          <w:szCs w:val="28"/>
        </w:rPr>
        <w:t>2020</w:t>
      </w:r>
      <w:r w:rsidRPr="00B36A42">
        <w:rPr>
          <w:rFonts w:eastAsia="仿宋_GB2312"/>
          <w:color w:val="000000" w:themeColor="text1"/>
          <w:sz w:val="28"/>
          <w:szCs w:val="28"/>
        </w:rPr>
        <w:t>〕</w:t>
      </w:r>
      <w:r w:rsidRPr="00B36A42">
        <w:rPr>
          <w:rFonts w:eastAsia="仿宋_GB2312"/>
          <w:color w:val="000000" w:themeColor="text1"/>
          <w:sz w:val="28"/>
          <w:szCs w:val="28"/>
        </w:rPr>
        <w:t>11</w:t>
      </w:r>
      <w:r w:rsidRPr="00B36A42">
        <w:rPr>
          <w:rFonts w:eastAsia="仿宋_GB2312"/>
          <w:color w:val="000000" w:themeColor="text1"/>
          <w:sz w:val="28"/>
          <w:szCs w:val="28"/>
        </w:rPr>
        <w:t>号）、《关于进一步加强市级政府专项资金管理和改革的实施意见》（常政办发〔</w:t>
      </w:r>
      <w:r w:rsidRPr="00B36A42">
        <w:rPr>
          <w:rFonts w:eastAsia="仿宋_GB2312"/>
          <w:color w:val="000000" w:themeColor="text1"/>
          <w:sz w:val="28"/>
          <w:szCs w:val="28"/>
        </w:rPr>
        <w:t>2020</w:t>
      </w:r>
      <w:r w:rsidRPr="00B36A42">
        <w:rPr>
          <w:rFonts w:eastAsia="仿宋_GB2312"/>
          <w:color w:val="000000" w:themeColor="text1"/>
          <w:sz w:val="28"/>
          <w:szCs w:val="28"/>
        </w:rPr>
        <w:t>〕</w:t>
      </w:r>
      <w:r w:rsidRPr="00B36A42">
        <w:rPr>
          <w:rFonts w:eastAsia="仿宋_GB2312"/>
          <w:color w:val="000000" w:themeColor="text1"/>
          <w:sz w:val="28"/>
          <w:szCs w:val="28"/>
        </w:rPr>
        <w:t>38</w:t>
      </w:r>
      <w:r w:rsidRPr="00B36A42">
        <w:rPr>
          <w:rFonts w:eastAsia="仿宋_GB2312"/>
          <w:color w:val="000000" w:themeColor="text1"/>
          <w:sz w:val="28"/>
          <w:szCs w:val="28"/>
        </w:rPr>
        <w:t>号）及相关文件规定，制定本办法。</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本办法所称专项资金，是指市政府设立的，从</w:t>
      </w:r>
      <w:r w:rsidRPr="00B36A42">
        <w:rPr>
          <w:rFonts w:eastAsia="仿宋_GB2312"/>
          <w:color w:val="000000" w:themeColor="text1"/>
          <w:sz w:val="28"/>
          <w:szCs w:val="28"/>
        </w:rPr>
        <w:t>2021</w:t>
      </w:r>
      <w:r w:rsidRPr="00B36A42">
        <w:rPr>
          <w:rFonts w:eastAsia="仿宋_GB2312"/>
          <w:color w:val="000000" w:themeColor="text1"/>
          <w:sz w:val="28"/>
          <w:szCs w:val="28"/>
        </w:rPr>
        <w:t>年起连续</w:t>
      </w:r>
      <w:r w:rsidRPr="00B36A42">
        <w:rPr>
          <w:rFonts w:eastAsia="仿宋_GB2312"/>
          <w:color w:val="000000" w:themeColor="text1"/>
          <w:sz w:val="28"/>
          <w:szCs w:val="28"/>
        </w:rPr>
        <w:t>5</w:t>
      </w:r>
      <w:r w:rsidRPr="00B36A42">
        <w:rPr>
          <w:rFonts w:eastAsia="仿宋_GB2312"/>
          <w:color w:val="000000" w:themeColor="text1"/>
          <w:sz w:val="28"/>
          <w:szCs w:val="28"/>
        </w:rPr>
        <w:t>年，由市和辖市区、常州经开区两级财政每年安排</w:t>
      </w:r>
      <w:r w:rsidRPr="00B36A42">
        <w:rPr>
          <w:rFonts w:eastAsia="仿宋_GB2312"/>
          <w:color w:val="000000" w:themeColor="text1"/>
          <w:sz w:val="28"/>
          <w:szCs w:val="28"/>
        </w:rPr>
        <w:t>80</w:t>
      </w:r>
      <w:r w:rsidRPr="00B36A42">
        <w:rPr>
          <w:rFonts w:eastAsia="仿宋_GB2312"/>
          <w:color w:val="000000" w:themeColor="text1"/>
          <w:sz w:val="28"/>
          <w:szCs w:val="28"/>
        </w:rPr>
        <w:t>亿元投入我市创新领域的资金。</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专项资金原则上由市级统一兑付，根据政策执行绩效，市和辖区、常州经开区两级按</w:t>
      </w:r>
      <w:r w:rsidRPr="00B36A42">
        <w:rPr>
          <w:rFonts w:eastAsia="仿宋_GB2312"/>
          <w:color w:val="000000" w:themeColor="text1"/>
          <w:sz w:val="28"/>
          <w:szCs w:val="28"/>
        </w:rPr>
        <w:t>1:1</w:t>
      </w:r>
      <w:r w:rsidRPr="00B36A42">
        <w:rPr>
          <w:rFonts w:eastAsia="仿宋_GB2312"/>
          <w:color w:val="000000" w:themeColor="text1"/>
          <w:sz w:val="28"/>
          <w:szCs w:val="28"/>
        </w:rPr>
        <w:t>分担资金，各辖区和常州经开区应承担资金，由各辖区和常州经开区财政通过上缴的方式据实结算；溧阳市政策兑现由其全额兑付，市级按</w:t>
      </w:r>
      <w:r w:rsidRPr="00B36A42">
        <w:rPr>
          <w:rFonts w:eastAsia="仿宋_GB2312"/>
          <w:color w:val="000000" w:themeColor="text1"/>
          <w:sz w:val="28"/>
          <w:szCs w:val="28"/>
        </w:rPr>
        <w:t>15%</w:t>
      </w:r>
      <w:r w:rsidRPr="00B36A42">
        <w:rPr>
          <w:rFonts w:eastAsia="仿宋_GB2312"/>
          <w:color w:val="000000" w:themeColor="text1"/>
          <w:sz w:val="28"/>
          <w:szCs w:val="28"/>
        </w:rPr>
        <w:t>比例给予补助；涉及地方贡献奖励政策，按现行财政体制执行。</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第三条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专项资金集中管理，不切块到部门和辖市区、常州经开区，具体管理和使用应当遵循政府引导、聚焦重点、统</w:t>
      </w:r>
      <w:r w:rsidRPr="00B36A42">
        <w:rPr>
          <w:rFonts w:eastAsia="仿宋_GB2312"/>
          <w:color w:val="000000" w:themeColor="text1"/>
          <w:sz w:val="28"/>
          <w:szCs w:val="28"/>
        </w:rPr>
        <w:lastRenderedPageBreak/>
        <w:t>筹兼顾、权责明晰、公开透明、规范高效的原则。</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第二章  管理职责</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第四条</w:t>
      </w:r>
      <w:r w:rsidRPr="00B36A42">
        <w:rPr>
          <w:rFonts w:eastAsia="仿宋_GB2312"/>
          <w:color w:val="000000" w:themeColor="text1"/>
          <w:sz w:val="28"/>
          <w:szCs w:val="28"/>
        </w:rPr>
        <w:t xml:space="preserve">  </w:t>
      </w:r>
      <w:r w:rsidRPr="00B36A42">
        <w:rPr>
          <w:rFonts w:eastAsia="仿宋_GB2312"/>
          <w:color w:val="000000" w:themeColor="text1"/>
          <w:sz w:val="28"/>
          <w:szCs w:val="28"/>
        </w:rPr>
        <w:t>建立部门协同管理的工作机制，密切配合，各司其</w:t>
      </w:r>
      <w:r w:rsidRPr="00B36A42">
        <w:rPr>
          <w:rFonts w:eastAsia="仿宋_GB2312"/>
          <w:color w:val="000000" w:themeColor="text1"/>
          <w:spacing w:val="-6"/>
          <w:sz w:val="28"/>
          <w:szCs w:val="28"/>
        </w:rPr>
        <w:t>职。财政部门主要负责资金管理，业务主管部门主要负责项目管理。</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第五条</w:t>
      </w:r>
      <w:r w:rsidR="00B46EE0" w:rsidRPr="00B36A42">
        <w:rPr>
          <w:rFonts w:ascii="楷体_GB2312" w:eastAsia="楷体_GB2312" w:hint="eastAsia"/>
          <w:b/>
          <w:color w:val="000000" w:themeColor="text1"/>
          <w:sz w:val="28"/>
          <w:szCs w:val="28"/>
        </w:rPr>
        <w:t xml:space="preserve"> </w:t>
      </w:r>
      <w:r w:rsidRPr="00B36A42">
        <w:rPr>
          <w:rFonts w:eastAsia="仿宋_GB2312"/>
          <w:color w:val="000000" w:themeColor="text1"/>
          <w:sz w:val="28"/>
          <w:szCs w:val="28"/>
        </w:rPr>
        <w:t xml:space="preserve"> </w:t>
      </w:r>
      <w:r w:rsidRPr="00B36A42">
        <w:rPr>
          <w:rFonts w:eastAsia="仿宋_GB2312"/>
          <w:color w:val="000000" w:themeColor="text1"/>
          <w:sz w:val="28"/>
          <w:szCs w:val="28"/>
        </w:rPr>
        <w:t>市财政局负责专项资金管理的牵头组织和协调工作，主要职责如下：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（一）负责专项资金设立、调整和撤销等事项的审核工作；</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（二）配合相关主管部门制定专项资金具体实施细则（操作办法）、发布专项资金年度申报指南；</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（三）组织专项资金预算的编制，审核资金分配计划，下达资金；</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（四）组织开展专项资金预算绩效管理，监督专项资金政策执行情况；</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（五）依法依规公开相关信息；</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（六）法律、法规、规章规定的其他职责。</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第六条</w:t>
      </w:r>
      <w:r w:rsidRPr="00B36A42">
        <w:rPr>
          <w:rFonts w:eastAsia="仿宋_GB2312"/>
          <w:color w:val="000000" w:themeColor="text1"/>
          <w:sz w:val="28"/>
          <w:szCs w:val="28"/>
        </w:rPr>
        <w:t xml:space="preserve">  </w:t>
      </w:r>
      <w:r w:rsidRPr="00B36A42">
        <w:rPr>
          <w:rFonts w:eastAsia="仿宋_GB2312"/>
          <w:color w:val="000000" w:themeColor="text1"/>
          <w:sz w:val="28"/>
          <w:szCs w:val="28"/>
        </w:rPr>
        <w:t>市级相关主管部门是专项资金预算编制和执行、项目管理和绩效管理的责任部门，主要职责如下：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（一）牵头部门会同市财政局制定专项资金具体管理制度、发布年度专项资金申报指南；</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（二）根据创新发展需要，加强企业库、项目库管理；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（三）落实促进创新发展政策，按照预算管理的要求，编制预算和绩效目标，提出资金分配计划；</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（四）根据申报指南和相关规定组织项目申报和审核，主要审核项目的真实性、必要性、可行性和项目材料的完整性等；</w:t>
      </w:r>
      <w:r w:rsidRPr="00B36A42">
        <w:rPr>
          <w:rFonts w:eastAsia="仿宋_GB2312"/>
          <w:color w:val="000000" w:themeColor="text1"/>
          <w:sz w:val="28"/>
          <w:szCs w:val="28"/>
        </w:rPr>
        <w:t xml:space="preserve"> </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（五）按规定实施绩效管理，并监督专项资金的使用；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（六）依法依规公开相关信息；</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（七）法律、法规、规章及规定的其他职责。</w:t>
      </w:r>
    </w:p>
    <w:p w:rsidR="00540E2C" w:rsidRPr="00B36A42" w:rsidRDefault="00540E2C" w:rsidP="00AB17DC">
      <w:pPr>
        <w:overflowPunct w:val="0"/>
        <w:adjustRightInd w:val="0"/>
        <w:spacing w:line="470" w:lineRule="exact"/>
        <w:ind w:firstLineChars="200" w:firstLine="562"/>
        <w:rPr>
          <w:rFonts w:eastAsia="仿宋_GB2312"/>
          <w:color w:val="000000" w:themeColor="text1"/>
          <w:spacing w:val="-6"/>
          <w:sz w:val="28"/>
          <w:szCs w:val="28"/>
        </w:rPr>
      </w:pPr>
      <w:r w:rsidRPr="00B36A42">
        <w:rPr>
          <w:rFonts w:ascii="楷体_GB2312" w:eastAsia="楷体_GB2312"/>
          <w:b/>
          <w:color w:val="000000" w:themeColor="text1"/>
          <w:sz w:val="28"/>
          <w:szCs w:val="28"/>
        </w:rPr>
        <w:t>第七条</w:t>
      </w:r>
      <w:r w:rsidRPr="00B36A42">
        <w:rPr>
          <w:rFonts w:eastAsia="仿宋_GB2312"/>
          <w:color w:val="000000" w:themeColor="text1"/>
          <w:sz w:val="28"/>
          <w:szCs w:val="28"/>
        </w:rPr>
        <w:t xml:space="preserve">  </w:t>
      </w:r>
      <w:r w:rsidRPr="00B36A42">
        <w:rPr>
          <w:rFonts w:eastAsia="仿宋_GB2312"/>
          <w:color w:val="000000" w:themeColor="text1"/>
          <w:spacing w:val="-6"/>
          <w:sz w:val="28"/>
          <w:szCs w:val="28"/>
        </w:rPr>
        <w:t>辖市区、常州经开区财政部门应当履行的管理职责：</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（一）根据项目申报指南和相关规定，配合主管部门做好专项资金项目申报及初审工作；</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（二）根据政策执行绩效，及时上缴应当承担的资金；</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（三）组织实施项目资金绩效管理；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（四）法律、法规、规章规定的其他职责。</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第八条</w:t>
      </w:r>
      <w:r w:rsidRPr="00B36A42">
        <w:rPr>
          <w:rFonts w:eastAsia="仿宋_GB2312"/>
          <w:color w:val="000000" w:themeColor="text1"/>
          <w:sz w:val="28"/>
          <w:szCs w:val="28"/>
        </w:rPr>
        <w:t xml:space="preserve">  </w:t>
      </w:r>
      <w:r w:rsidRPr="00B36A42">
        <w:rPr>
          <w:rFonts w:eastAsia="仿宋_GB2312"/>
          <w:color w:val="000000" w:themeColor="text1"/>
          <w:sz w:val="28"/>
          <w:szCs w:val="28"/>
        </w:rPr>
        <w:t>辖市区、常州经开区业务主管部门应当履行的管理职责：</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（一）根据项目年度申报指南和相关规定组织项目申报及初审工作，负责审核项目的真实性、必要性、可行性和项目材料的完整性；</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（二）负责实施项目绩效管理，包括：对资金绩效目标实现程度及项目资金使用情况实施跟踪监督，按规定向市级主管部门</w:t>
      </w:r>
      <w:r w:rsidRPr="00B36A42">
        <w:rPr>
          <w:rFonts w:eastAsia="仿宋_GB2312"/>
          <w:color w:val="000000" w:themeColor="text1"/>
          <w:spacing w:val="-6"/>
          <w:sz w:val="28"/>
          <w:szCs w:val="28"/>
        </w:rPr>
        <w:t>和同级财政部门报送专项资金的使用情况及项目执行情况等资料；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（三）法律、法规、规章规定的其他职责。</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第九条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专项资金使用单位职责，主要包括：</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（一）根据年度项目申报指南和相关规定申报项目；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（二）按照市级主管部门审核结果，组织项目实施，在实</w:t>
      </w:r>
      <w:r w:rsidRPr="00B36A42">
        <w:rPr>
          <w:rFonts w:eastAsia="仿宋_GB2312"/>
          <w:color w:val="000000" w:themeColor="text1"/>
          <w:sz w:val="28"/>
          <w:szCs w:val="28"/>
        </w:rPr>
        <w:lastRenderedPageBreak/>
        <w:t>施过程中依据相关项目管理制度和法律法规加强项目实施管理，负责对项目的日常监管；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（三）按照规定范围使用专项资金，专项资金主要用于创新发展、科技研发等方面，并按相关财务管理规定，做好项目专项会计核算、专款专用；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（四）配合业务主管部门、财政部门对项目进行绩效管理及监督检查等工作，对自身的信用状况、各环节提供资料的真实性、完整性负责，并接受相关部门的监督管理；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（五）法律、法规、规章规定的其他职责。</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第三章  使用范围与支持方式</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专项资金重点支持高层次人才来常创新创业、企业主体和产业链式创新、重大创新平台和载体创新、科技金融保障模式创新、高校产教融合高水平发展、营造全社会创新氛围活动及创新委批准的其他事项等方面。</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专项资金的支持方式分为无偿补助和有偿使用两种方式。无偿补助方式包括专项补助、贷款贴息、直接奖励等方式；有偿使用方式包括股权投资、融资增信等方式。</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第四章  项目申报与资金下达</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项目申报可分为定期申报和免申报。采取定期申报方式的，主管部门应发布申报指南，进一步明确资金支持对象、用途范围、申报条件、申报材料、申报程序等；采取免申报方式的，由主管部门根据政策及实施细则，采用大数据比</w:t>
      </w:r>
      <w:r w:rsidRPr="00B36A42">
        <w:rPr>
          <w:rFonts w:eastAsia="仿宋_GB2312"/>
          <w:color w:val="000000" w:themeColor="text1"/>
          <w:sz w:val="28"/>
          <w:szCs w:val="28"/>
        </w:rPr>
        <w:lastRenderedPageBreak/>
        <w:t>对的方式直接产生奖励名单，不需要当事人申请。</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第十三条</w:t>
      </w:r>
      <w:r w:rsidRPr="00B36A42">
        <w:rPr>
          <w:rFonts w:eastAsia="仿宋_GB2312"/>
          <w:color w:val="000000" w:themeColor="text1"/>
          <w:sz w:val="28"/>
          <w:szCs w:val="28"/>
        </w:rPr>
        <w:t xml:space="preserve">  </w:t>
      </w:r>
      <w:r w:rsidRPr="00B36A42">
        <w:rPr>
          <w:rFonts w:eastAsia="仿宋_GB2312"/>
          <w:color w:val="000000" w:themeColor="text1"/>
          <w:sz w:val="28"/>
          <w:szCs w:val="28"/>
        </w:rPr>
        <w:t>申报人应当符合以下基本条件：在常州市境内注册、具有独立的法人资格；财务管理制度健全；无违法违规行为；按《企业信息公示暂行条例》（中华人民共和国国务院令第</w:t>
      </w:r>
      <w:r w:rsidRPr="00B36A42">
        <w:rPr>
          <w:rFonts w:eastAsia="仿宋_GB2312"/>
          <w:color w:val="000000" w:themeColor="text1"/>
          <w:sz w:val="28"/>
          <w:szCs w:val="28"/>
        </w:rPr>
        <w:t>654</w:t>
      </w:r>
      <w:r w:rsidRPr="00B36A42">
        <w:rPr>
          <w:rFonts w:eastAsia="仿宋_GB2312"/>
          <w:color w:val="000000" w:themeColor="text1"/>
          <w:sz w:val="28"/>
          <w:szCs w:val="28"/>
        </w:rPr>
        <w:t>号）要求公示相关信息，信用良好。</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具体申报条件由相关主管部门在制定项目实施细则或年度项目申报指南时一并发布。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以同一项目申报多个专项资金的，申请人应当在申报材料中说明已申报或已享受的其他专项资金补助情况。</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第十四条</w:t>
      </w:r>
      <w:r w:rsidRPr="00B36A42">
        <w:rPr>
          <w:rFonts w:eastAsia="仿宋_GB2312"/>
          <w:color w:val="000000" w:themeColor="text1"/>
          <w:sz w:val="28"/>
          <w:szCs w:val="28"/>
        </w:rPr>
        <w:t xml:space="preserve">  </w:t>
      </w:r>
      <w:r w:rsidRPr="00B36A42">
        <w:rPr>
          <w:rFonts w:eastAsia="仿宋_GB2312"/>
          <w:color w:val="000000" w:themeColor="text1"/>
          <w:sz w:val="28"/>
          <w:szCs w:val="28"/>
        </w:rPr>
        <w:t>具体申报、审核流程由市牵头部门在实施细则中予以明确。原则上由辖市区、常州经开区主管部门组织初审，市牵头部门汇总审核，与相关部门会商确认后，提出政策兑现意见报分管市领导同意，会同市财政局共同行文，报市创新办备案或审核。市财政局直接下达资金。</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第十五条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专项资金项目依法应当政府采购的，按相关规定执行。</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第五章  绩效管理和监督管理</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第十六条</w:t>
      </w:r>
      <w:r w:rsidRPr="00B36A42">
        <w:rPr>
          <w:rFonts w:eastAsia="仿宋_GB2312"/>
          <w:color w:val="000000" w:themeColor="text1"/>
          <w:sz w:val="28"/>
          <w:szCs w:val="28"/>
        </w:rPr>
        <w:t xml:space="preserve">  </w:t>
      </w:r>
      <w:r w:rsidRPr="00B36A42">
        <w:rPr>
          <w:rFonts w:eastAsia="仿宋_GB2312"/>
          <w:color w:val="000000" w:themeColor="text1"/>
          <w:sz w:val="28"/>
          <w:szCs w:val="28"/>
        </w:rPr>
        <w:t>财政部门和业务主管部门要对专项资金实施全过程绩效管理，按照</w:t>
      </w:r>
      <w:r w:rsidRPr="00B36A42">
        <w:rPr>
          <w:rFonts w:eastAsia="仿宋_GB2312"/>
          <w:color w:val="000000" w:themeColor="text1"/>
          <w:sz w:val="28"/>
          <w:szCs w:val="28"/>
        </w:rPr>
        <w:t>“</w:t>
      </w:r>
      <w:r w:rsidRPr="00B36A42">
        <w:rPr>
          <w:rFonts w:eastAsia="仿宋_GB2312"/>
          <w:color w:val="000000" w:themeColor="text1"/>
          <w:sz w:val="28"/>
          <w:szCs w:val="28"/>
        </w:rPr>
        <w:t>谁使用、谁负责</w:t>
      </w:r>
      <w:r w:rsidRPr="00B36A42">
        <w:rPr>
          <w:rFonts w:eastAsia="仿宋_GB2312"/>
          <w:color w:val="000000" w:themeColor="text1"/>
          <w:sz w:val="28"/>
          <w:szCs w:val="28"/>
        </w:rPr>
        <w:t>”</w:t>
      </w:r>
      <w:r w:rsidRPr="00B36A42">
        <w:rPr>
          <w:rFonts w:eastAsia="仿宋_GB2312"/>
          <w:color w:val="000000" w:themeColor="text1"/>
          <w:sz w:val="28"/>
          <w:szCs w:val="28"/>
        </w:rPr>
        <w:t>原则将项目预算绩效职责落实到资金使用终端。业务主管部门要研究建立完善绩效指标和标准体系，随预算同步组织绩效目标编报、审核。财政部门加强预算绩效目标评审，根据评审结果优化预算安排。业务主管部门要对绩效目标实现程度和预算执行进度实行</w:t>
      </w:r>
      <w:r w:rsidRPr="00B36A42">
        <w:rPr>
          <w:rFonts w:eastAsia="仿宋_GB2312"/>
          <w:color w:val="000000" w:themeColor="text1"/>
          <w:sz w:val="28"/>
          <w:szCs w:val="28"/>
        </w:rPr>
        <w:t>“</w:t>
      </w:r>
      <w:r w:rsidRPr="00B36A42">
        <w:rPr>
          <w:rFonts w:eastAsia="仿宋_GB2312"/>
          <w:color w:val="000000" w:themeColor="text1"/>
          <w:sz w:val="28"/>
          <w:szCs w:val="28"/>
        </w:rPr>
        <w:t>双监</w:t>
      </w:r>
      <w:r w:rsidRPr="00B36A42">
        <w:rPr>
          <w:rFonts w:eastAsia="仿宋_GB2312"/>
          <w:color w:val="000000" w:themeColor="text1"/>
          <w:sz w:val="28"/>
          <w:szCs w:val="28"/>
        </w:rPr>
        <w:lastRenderedPageBreak/>
        <w:t>控</w:t>
      </w:r>
      <w:r w:rsidRPr="00B36A42">
        <w:rPr>
          <w:rFonts w:eastAsia="仿宋_GB2312"/>
          <w:color w:val="000000" w:themeColor="text1"/>
          <w:sz w:val="28"/>
          <w:szCs w:val="28"/>
        </w:rPr>
        <w:t>”</w:t>
      </w:r>
      <w:r w:rsidRPr="00B36A42">
        <w:rPr>
          <w:rFonts w:eastAsia="仿宋_GB2312"/>
          <w:color w:val="000000" w:themeColor="text1"/>
          <w:sz w:val="28"/>
          <w:szCs w:val="28"/>
        </w:rPr>
        <w:t>，保证绩效目标如期保质保量实现。财政部门和业务主管部门要在各自职责范围内组织开展绩效评价工作，全面评价项目（政策）绩效目标实现情况。</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各部门要将评价结果作为优化政策和改进管理的重要依据，</w:t>
      </w:r>
      <w:r w:rsidRPr="00B36A42">
        <w:rPr>
          <w:rFonts w:eastAsia="仿宋_GB2312"/>
          <w:color w:val="000000" w:themeColor="text1"/>
          <w:spacing w:val="-8"/>
          <w:sz w:val="28"/>
          <w:szCs w:val="28"/>
        </w:rPr>
        <w:t>对评价中发现的问题及时整改，着力提升资金配置资源和使用效益。</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第十七条</w:t>
      </w:r>
      <w:r w:rsidRPr="00B36A42">
        <w:rPr>
          <w:rFonts w:eastAsia="仿宋_GB2312"/>
          <w:color w:val="000000" w:themeColor="text1"/>
          <w:sz w:val="28"/>
          <w:szCs w:val="28"/>
        </w:rPr>
        <w:t xml:space="preserve">  </w:t>
      </w:r>
      <w:r w:rsidRPr="00B36A42">
        <w:rPr>
          <w:rFonts w:eastAsia="仿宋_GB2312"/>
          <w:color w:val="000000" w:themeColor="text1"/>
          <w:sz w:val="28"/>
          <w:szCs w:val="28"/>
        </w:rPr>
        <w:t>审计部门负责对专项资金的预算执行和支出活动进行监督。相关部门及其工作人员在资金管理工作中，存在滥用职权、玩忽职守、徇私舞弊等违法违规行为的；资金使用单位和个人虚报冒领、骗取套取创新发展资金，以及存在其他违法违规行为的，按照《财政违法行为处罚处分条例》等有关规定追究相应责任。涉嫌犯罪的，移送司法机关处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对在资金申请过程中存在违法违规失信行为的企业和个人，通过依法依规限制享受相关政策、限制申报政府其他专项资金、失信信息报送市公共信用信息系统等惩戒措施，强化信用约束。</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第六章  附  则</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第十八条</w:t>
      </w:r>
      <w:r w:rsidRPr="00B36A42">
        <w:rPr>
          <w:rFonts w:eastAsia="仿宋_GB2312"/>
          <w:color w:val="000000" w:themeColor="text1"/>
          <w:sz w:val="28"/>
          <w:szCs w:val="28"/>
        </w:rPr>
        <w:t xml:space="preserve">  </w:t>
      </w:r>
      <w:r w:rsidRPr="00B36A42">
        <w:rPr>
          <w:rFonts w:eastAsia="仿宋_GB2312"/>
          <w:color w:val="000000" w:themeColor="text1"/>
          <w:sz w:val="28"/>
          <w:szCs w:val="28"/>
        </w:rPr>
        <w:t>专项资金有偿使用管理按有关基金管理办法或创新委批准的相关基金章程、协议文本等约定执行。</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第十九条</w:t>
      </w:r>
      <w:r w:rsidRPr="00B36A42">
        <w:rPr>
          <w:rFonts w:eastAsia="仿宋_GB2312"/>
          <w:b/>
          <w:color w:val="000000" w:themeColor="text1"/>
          <w:sz w:val="28"/>
          <w:szCs w:val="28"/>
        </w:rPr>
        <w:t xml:space="preserve"> </w:t>
      </w:r>
      <w:r w:rsidRPr="00B36A42">
        <w:rPr>
          <w:rFonts w:eastAsia="仿宋_GB2312"/>
          <w:color w:val="000000" w:themeColor="text1"/>
          <w:sz w:val="28"/>
          <w:szCs w:val="28"/>
        </w:rPr>
        <w:t xml:space="preserve"> </w:t>
      </w:r>
      <w:r w:rsidRPr="00B36A42">
        <w:rPr>
          <w:rFonts w:eastAsia="仿宋_GB2312"/>
          <w:color w:val="000000" w:themeColor="text1"/>
          <w:sz w:val="28"/>
          <w:szCs w:val="28"/>
        </w:rPr>
        <w:t>对内容相同或相近的项目，专项资金与其他产业扶持资金就高不重复支持（奖励类除外）。</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第二十条</w:t>
      </w:r>
      <w:r w:rsidRPr="00B36A42">
        <w:rPr>
          <w:rFonts w:eastAsia="仿宋_GB2312"/>
          <w:color w:val="000000" w:themeColor="text1"/>
          <w:sz w:val="28"/>
          <w:szCs w:val="28"/>
        </w:rPr>
        <w:t xml:space="preserve">  </w:t>
      </w:r>
      <w:r w:rsidRPr="00B36A42">
        <w:rPr>
          <w:rFonts w:eastAsia="仿宋_GB2312"/>
          <w:color w:val="000000" w:themeColor="text1"/>
          <w:sz w:val="28"/>
          <w:szCs w:val="28"/>
        </w:rPr>
        <w:t>若干政策配套实施细则中的</w:t>
      </w:r>
      <w:r w:rsidRPr="00B36A42">
        <w:rPr>
          <w:rFonts w:eastAsia="仿宋_GB2312"/>
          <w:color w:val="000000" w:themeColor="text1"/>
          <w:sz w:val="28"/>
          <w:szCs w:val="28"/>
        </w:rPr>
        <w:t>“</w:t>
      </w:r>
      <w:r w:rsidRPr="00B36A42">
        <w:rPr>
          <w:rFonts w:eastAsia="仿宋_GB2312"/>
          <w:color w:val="000000" w:themeColor="text1"/>
          <w:sz w:val="28"/>
          <w:szCs w:val="28"/>
        </w:rPr>
        <w:t>企业对地方贡献部分</w:t>
      </w:r>
      <w:r w:rsidRPr="00B36A42">
        <w:rPr>
          <w:rFonts w:eastAsia="仿宋_GB2312"/>
          <w:color w:val="000000" w:themeColor="text1"/>
          <w:sz w:val="28"/>
          <w:szCs w:val="28"/>
        </w:rPr>
        <w:t>”</w:t>
      </w:r>
      <w:r w:rsidRPr="00B36A42">
        <w:rPr>
          <w:rFonts w:eastAsia="仿宋_GB2312"/>
          <w:color w:val="000000" w:themeColor="text1"/>
          <w:sz w:val="28"/>
          <w:szCs w:val="28"/>
        </w:rPr>
        <w:t>指企业缴纳的增值税和企业所得税所形成的地方贡献。</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lastRenderedPageBreak/>
        <w:t>第二十一条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本办法由市创新委负责解释。</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第二十二条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本办法自发文之日起实施。</w:t>
      </w:r>
    </w:p>
    <w:p w:rsidR="00540E2C" w:rsidRPr="00B36A42" w:rsidRDefault="00540E2C" w:rsidP="00B36A42">
      <w:pPr>
        <w:overflowPunct w:val="0"/>
        <w:adjustRightInd w:val="0"/>
        <w:spacing w:line="470" w:lineRule="exact"/>
        <w:ind w:firstLine="641"/>
        <w:rPr>
          <w:color w:val="000000" w:themeColor="text1"/>
          <w:sz w:val="28"/>
          <w:szCs w:val="28"/>
        </w:rPr>
      </w:pPr>
    </w:p>
    <w:p w:rsidR="00540E2C" w:rsidRPr="00B36A42" w:rsidRDefault="00540E2C" w:rsidP="00B36A42">
      <w:pPr>
        <w:adjustRightInd w:val="0"/>
        <w:spacing w:line="470" w:lineRule="exact"/>
        <w:jc w:val="center"/>
        <w:rPr>
          <w:rFonts w:ascii="方正小标宋_GBK" w:eastAsia="方正小标宋_GBK"/>
          <w:bCs/>
          <w:color w:val="000000" w:themeColor="text1"/>
          <w:sz w:val="28"/>
          <w:szCs w:val="28"/>
        </w:rPr>
      </w:pPr>
      <w:r w:rsidRPr="00B36A42">
        <w:rPr>
          <w:rFonts w:eastAsia="仿宋_GB2312"/>
          <w:bCs/>
          <w:color w:val="000000" w:themeColor="text1"/>
          <w:sz w:val="28"/>
          <w:szCs w:val="28"/>
        </w:rPr>
        <w:br w:type="page"/>
      </w:r>
    </w:p>
    <w:p w:rsidR="00B46EE0" w:rsidRPr="00582FB8" w:rsidRDefault="00B46EE0" w:rsidP="00AB17DC">
      <w:pPr>
        <w:overflowPunct w:val="0"/>
        <w:adjustRightInd w:val="0"/>
        <w:spacing w:line="490" w:lineRule="exact"/>
        <w:ind w:firstLine="0"/>
        <w:jc w:val="center"/>
        <w:rPr>
          <w:rFonts w:ascii="方正小标宋简体" w:eastAsia="方正小标宋简体"/>
          <w:color w:val="000000" w:themeColor="text1"/>
          <w:kern w:val="44"/>
          <w:sz w:val="40"/>
          <w:szCs w:val="40"/>
        </w:rPr>
      </w:pPr>
    </w:p>
    <w:p w:rsidR="00540E2C" w:rsidRPr="00582FB8" w:rsidRDefault="00540E2C" w:rsidP="00AB17DC">
      <w:pPr>
        <w:overflowPunct w:val="0"/>
        <w:adjustRightInd w:val="0"/>
        <w:spacing w:line="490" w:lineRule="exact"/>
        <w:ind w:firstLine="0"/>
        <w:jc w:val="center"/>
        <w:rPr>
          <w:rFonts w:ascii="方正小标宋简体" w:eastAsia="方正小标宋简体"/>
          <w:color w:val="000000" w:themeColor="text1"/>
          <w:kern w:val="44"/>
          <w:sz w:val="40"/>
          <w:szCs w:val="40"/>
        </w:rPr>
      </w:pPr>
      <w:r w:rsidRPr="00582FB8">
        <w:rPr>
          <w:rFonts w:ascii="方正小标宋简体" w:eastAsia="方正小标宋简体" w:hint="eastAsia"/>
          <w:color w:val="000000" w:themeColor="text1"/>
          <w:kern w:val="44"/>
          <w:sz w:val="40"/>
          <w:szCs w:val="40"/>
        </w:rPr>
        <w:t>高层次人才薪酬奖励实施细则</w:t>
      </w:r>
    </w:p>
    <w:p w:rsidR="00540E2C" w:rsidRPr="00582FB8" w:rsidRDefault="00540E2C" w:rsidP="00AB17DC">
      <w:pPr>
        <w:overflowPunct w:val="0"/>
        <w:adjustRightInd w:val="0"/>
        <w:spacing w:line="490" w:lineRule="exact"/>
        <w:ind w:firstLine="0"/>
        <w:jc w:val="center"/>
        <w:rPr>
          <w:rFonts w:ascii="方正小标宋简体" w:eastAsia="方正小标宋简体"/>
          <w:color w:val="000000" w:themeColor="text1"/>
          <w:sz w:val="40"/>
          <w:szCs w:val="40"/>
        </w:rPr>
      </w:pP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一、奖励对象</w:t>
      </w:r>
    </w:p>
    <w:p w:rsidR="00540E2C" w:rsidRPr="00B36A42" w:rsidRDefault="00540E2C" w:rsidP="00AB17DC">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（一）新引进来常高层次人才</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我市企业全职引进，</w:t>
      </w:r>
      <w:bookmarkStart w:id="1" w:name="_Hlk127867233"/>
      <w:r w:rsidRPr="00B36A42">
        <w:rPr>
          <w:rFonts w:eastAsia="仿宋_GB2312"/>
          <w:color w:val="000000" w:themeColor="text1"/>
          <w:sz w:val="28"/>
          <w:szCs w:val="28"/>
        </w:rPr>
        <w:t>市重大科技创新平台</w:t>
      </w:r>
      <w:bookmarkEnd w:id="1"/>
      <w:r w:rsidRPr="00B36A42">
        <w:rPr>
          <w:rFonts w:eastAsia="仿宋_GB2312"/>
          <w:color w:val="000000" w:themeColor="text1"/>
          <w:sz w:val="28"/>
          <w:szCs w:val="28"/>
        </w:rPr>
        <w:t>全职或柔性引进；</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2.</w:t>
      </w:r>
      <w:r w:rsidRPr="00B36A42">
        <w:rPr>
          <w:rFonts w:eastAsia="仿宋_GB2312"/>
          <w:color w:val="000000" w:themeColor="text1"/>
          <w:spacing w:val="-30"/>
          <w:sz w:val="28"/>
          <w:szCs w:val="28"/>
        </w:rPr>
        <w:t xml:space="preserve">  </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日之后从外地新引进或离开常州</w:t>
      </w:r>
      <w:r w:rsidRPr="00B36A42">
        <w:rPr>
          <w:rFonts w:eastAsia="仿宋_GB2312"/>
          <w:color w:val="000000" w:themeColor="text1"/>
          <w:sz w:val="28"/>
          <w:szCs w:val="28"/>
        </w:rPr>
        <w:t>3</w:t>
      </w:r>
      <w:r w:rsidRPr="00B36A42">
        <w:rPr>
          <w:rFonts w:eastAsia="仿宋_GB2312"/>
          <w:color w:val="000000" w:themeColor="text1"/>
          <w:sz w:val="28"/>
          <w:szCs w:val="28"/>
        </w:rPr>
        <w:t>年以上再回常州工作；</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上一年度工资薪金总额达</w:t>
      </w:r>
      <w:r w:rsidRPr="00B36A42">
        <w:rPr>
          <w:rFonts w:eastAsia="仿宋_GB2312"/>
          <w:color w:val="000000" w:themeColor="text1"/>
          <w:sz w:val="28"/>
          <w:szCs w:val="28"/>
        </w:rPr>
        <w:t>30</w:t>
      </w:r>
      <w:r w:rsidRPr="00B36A42">
        <w:rPr>
          <w:rFonts w:eastAsia="仿宋_GB2312"/>
          <w:color w:val="000000" w:themeColor="text1"/>
          <w:sz w:val="28"/>
          <w:szCs w:val="28"/>
        </w:rPr>
        <w:t>万元以上（含</w:t>
      </w:r>
      <w:r w:rsidRPr="00B36A42">
        <w:rPr>
          <w:rFonts w:eastAsia="仿宋_GB2312"/>
          <w:color w:val="000000" w:themeColor="text1"/>
          <w:sz w:val="28"/>
          <w:szCs w:val="28"/>
        </w:rPr>
        <w:t>30</w:t>
      </w:r>
      <w:r w:rsidRPr="00B36A42">
        <w:rPr>
          <w:rFonts w:eastAsia="仿宋_GB2312"/>
          <w:color w:val="000000" w:themeColor="text1"/>
          <w:sz w:val="28"/>
          <w:szCs w:val="28"/>
        </w:rPr>
        <w:t>万元），且与引进单位签订合同或在编，并按相关规定在常州缴纳社保（全职引进人才在北京、上海、深圳缴纳社保的除外，有</w:t>
      </w:r>
      <w:r w:rsidRPr="00B36A42">
        <w:rPr>
          <w:rFonts w:eastAsia="仿宋_GB2312"/>
          <w:color w:val="000000" w:themeColor="text1"/>
          <w:sz w:val="28"/>
          <w:szCs w:val="28"/>
        </w:rPr>
        <w:t>“</w:t>
      </w:r>
      <w:r w:rsidRPr="00B36A42">
        <w:rPr>
          <w:rFonts w:eastAsia="仿宋_GB2312"/>
          <w:color w:val="000000" w:themeColor="text1"/>
          <w:sz w:val="28"/>
          <w:szCs w:val="28"/>
        </w:rPr>
        <w:t>外国人来华工作许可</w:t>
      </w:r>
      <w:r w:rsidRPr="00B36A42">
        <w:rPr>
          <w:rFonts w:eastAsia="仿宋_GB2312"/>
          <w:color w:val="000000" w:themeColor="text1"/>
          <w:sz w:val="28"/>
          <w:szCs w:val="28"/>
        </w:rPr>
        <w:t>”</w:t>
      </w:r>
      <w:r w:rsidRPr="00B36A42">
        <w:rPr>
          <w:rFonts w:eastAsia="仿宋_GB2312"/>
          <w:color w:val="000000" w:themeColor="text1"/>
          <w:sz w:val="28"/>
          <w:szCs w:val="28"/>
        </w:rPr>
        <w:t>的除外，市重大科技创新平台柔性引进的除外，但需依法在常缴纳个人所得税）。</w:t>
      </w:r>
    </w:p>
    <w:p w:rsidR="00540E2C" w:rsidRPr="00B36A42" w:rsidRDefault="00540E2C" w:rsidP="00AB17DC">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（二）国家、省重大人才工程入选人才</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在我市企业、市重大科技创新平台全职工作；</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入选国家重大人才工程</w:t>
      </w:r>
      <w:r w:rsidRPr="00B36A42">
        <w:rPr>
          <w:rFonts w:eastAsia="仿宋_GB2312"/>
          <w:color w:val="000000" w:themeColor="text1"/>
          <w:sz w:val="28"/>
          <w:szCs w:val="28"/>
        </w:rPr>
        <w:t>A</w:t>
      </w:r>
      <w:r w:rsidRPr="00B36A42">
        <w:rPr>
          <w:rFonts w:eastAsia="仿宋_GB2312"/>
          <w:color w:val="000000" w:themeColor="text1"/>
          <w:sz w:val="28"/>
          <w:szCs w:val="28"/>
        </w:rPr>
        <w:t>类或</w:t>
      </w:r>
      <w:r w:rsidRPr="00B36A42">
        <w:rPr>
          <w:rFonts w:eastAsia="仿宋_GB2312"/>
          <w:color w:val="000000" w:themeColor="text1"/>
          <w:sz w:val="28"/>
          <w:szCs w:val="28"/>
        </w:rPr>
        <w:t>B</w:t>
      </w:r>
      <w:r w:rsidRPr="00B36A42">
        <w:rPr>
          <w:rFonts w:eastAsia="仿宋_GB2312"/>
          <w:color w:val="000000" w:themeColor="text1"/>
          <w:sz w:val="28"/>
          <w:szCs w:val="28"/>
        </w:rPr>
        <w:t>类的人才，由我市平台推荐入选的江苏省双创人才或双创团队领军人才；</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上一年度工资薪金总额达</w:t>
      </w:r>
      <w:r w:rsidRPr="00B36A42">
        <w:rPr>
          <w:rFonts w:eastAsia="仿宋_GB2312"/>
          <w:color w:val="000000" w:themeColor="text1"/>
          <w:sz w:val="28"/>
          <w:szCs w:val="28"/>
        </w:rPr>
        <w:t>30</w:t>
      </w:r>
      <w:r w:rsidRPr="00B36A42">
        <w:rPr>
          <w:rFonts w:eastAsia="仿宋_GB2312"/>
          <w:color w:val="000000" w:themeColor="text1"/>
          <w:sz w:val="28"/>
          <w:szCs w:val="28"/>
        </w:rPr>
        <w:t>万元以上（含</w:t>
      </w:r>
      <w:r w:rsidRPr="00B36A42">
        <w:rPr>
          <w:rFonts w:eastAsia="仿宋_GB2312"/>
          <w:color w:val="000000" w:themeColor="text1"/>
          <w:sz w:val="28"/>
          <w:szCs w:val="28"/>
        </w:rPr>
        <w:t>30</w:t>
      </w:r>
      <w:r w:rsidRPr="00B36A42">
        <w:rPr>
          <w:rFonts w:eastAsia="仿宋_GB2312"/>
          <w:color w:val="000000" w:themeColor="text1"/>
          <w:sz w:val="28"/>
          <w:szCs w:val="28"/>
        </w:rPr>
        <w:t>万元），且与引进单位签订劳动合同或在编，并按相关规定在常州缴纳社保（全职引进人才在北京、上海、深圳缴纳社保的除外，有</w:t>
      </w:r>
      <w:r w:rsidRPr="00B36A42">
        <w:rPr>
          <w:rFonts w:eastAsia="仿宋_GB2312"/>
          <w:color w:val="000000" w:themeColor="text1"/>
          <w:sz w:val="28"/>
          <w:szCs w:val="28"/>
        </w:rPr>
        <w:t>“</w:t>
      </w:r>
      <w:r w:rsidRPr="00B36A42">
        <w:rPr>
          <w:rFonts w:eastAsia="仿宋_GB2312"/>
          <w:color w:val="000000" w:themeColor="text1"/>
          <w:sz w:val="28"/>
          <w:szCs w:val="28"/>
        </w:rPr>
        <w:t>外国人来华工作许可</w:t>
      </w:r>
      <w:r w:rsidRPr="00B36A42">
        <w:rPr>
          <w:rFonts w:eastAsia="仿宋_GB2312"/>
          <w:color w:val="000000" w:themeColor="text1"/>
          <w:sz w:val="28"/>
          <w:szCs w:val="28"/>
        </w:rPr>
        <w:t>”</w:t>
      </w:r>
      <w:r w:rsidRPr="00B36A42">
        <w:rPr>
          <w:rFonts w:eastAsia="仿宋_GB2312"/>
          <w:color w:val="000000" w:themeColor="text1"/>
          <w:sz w:val="28"/>
          <w:szCs w:val="28"/>
        </w:rPr>
        <w:t>的除外，但需依法在常缴纳个人所得税）。</w:t>
      </w:r>
    </w:p>
    <w:p w:rsidR="00540E2C" w:rsidRPr="00AB17DC" w:rsidRDefault="00540E2C" w:rsidP="00AB17DC">
      <w:pPr>
        <w:overflowPunct w:val="0"/>
        <w:adjustRightInd w:val="0"/>
        <w:spacing w:line="490" w:lineRule="exact"/>
        <w:ind w:firstLineChars="200" w:firstLine="546"/>
        <w:rPr>
          <w:rFonts w:ascii="楷体_GB2312" w:eastAsia="楷体_GB2312"/>
          <w:b/>
          <w:bCs/>
          <w:color w:val="000000" w:themeColor="text1"/>
          <w:spacing w:val="-4"/>
          <w:sz w:val="28"/>
          <w:szCs w:val="28"/>
        </w:rPr>
      </w:pPr>
      <w:r w:rsidRPr="00AB17DC">
        <w:rPr>
          <w:rFonts w:ascii="楷体_GB2312" w:eastAsia="楷体_GB2312" w:hint="eastAsia"/>
          <w:b/>
          <w:bCs/>
          <w:color w:val="000000" w:themeColor="text1"/>
          <w:spacing w:val="-4"/>
          <w:sz w:val="28"/>
          <w:szCs w:val="28"/>
        </w:rPr>
        <w:t>（三）经市委人才办、市创新办联合认定的其他高层次人才</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lastRenderedPageBreak/>
        <w:t>二、奖励标准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新引进来常高层次人才自引进次年起，可申报本奖励。申报人上年度在常工作时间不满</w:t>
      </w:r>
      <w:r w:rsidRPr="00B36A42">
        <w:rPr>
          <w:rFonts w:eastAsia="仿宋_GB2312"/>
          <w:color w:val="000000" w:themeColor="text1"/>
          <w:sz w:val="28"/>
          <w:szCs w:val="28"/>
        </w:rPr>
        <w:t>12</w:t>
      </w:r>
      <w:r w:rsidRPr="00B36A42">
        <w:rPr>
          <w:rFonts w:eastAsia="仿宋_GB2312"/>
          <w:color w:val="000000" w:themeColor="text1"/>
          <w:sz w:val="28"/>
          <w:szCs w:val="28"/>
        </w:rPr>
        <w:t>个月的，可自主选择以当年度工资薪金申报，或下年度起第一次申报，来常</w:t>
      </w:r>
      <w:r w:rsidRPr="00B36A42">
        <w:rPr>
          <w:rFonts w:eastAsia="仿宋_GB2312"/>
          <w:color w:val="000000" w:themeColor="text1"/>
          <w:sz w:val="28"/>
          <w:szCs w:val="28"/>
        </w:rPr>
        <w:t>5</w:t>
      </w:r>
      <w:r w:rsidRPr="00B36A42">
        <w:rPr>
          <w:rFonts w:eastAsia="仿宋_GB2312"/>
          <w:color w:val="000000" w:themeColor="text1"/>
          <w:sz w:val="28"/>
          <w:szCs w:val="28"/>
        </w:rPr>
        <w:t>年内申请次数不超过</w:t>
      </w:r>
      <w:r w:rsidRPr="00B36A42">
        <w:rPr>
          <w:rFonts w:eastAsia="仿宋_GB2312"/>
          <w:color w:val="000000" w:themeColor="text1"/>
          <w:sz w:val="28"/>
          <w:szCs w:val="28"/>
        </w:rPr>
        <w:t>3</w:t>
      </w:r>
      <w:r w:rsidRPr="00B36A42">
        <w:rPr>
          <w:rFonts w:eastAsia="仿宋_GB2312"/>
          <w:color w:val="000000" w:themeColor="text1"/>
          <w:sz w:val="28"/>
          <w:szCs w:val="28"/>
        </w:rPr>
        <w:t>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国家、省重大人才工程入选人才不受引进时间限制和政策享受年限限制。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经市委人才办、市创新办联合认定的其他高层次人才，可连续申请本奖励</w:t>
      </w:r>
      <w:r w:rsidRPr="00B36A42">
        <w:rPr>
          <w:rFonts w:eastAsia="仿宋_GB2312"/>
          <w:color w:val="000000" w:themeColor="text1"/>
          <w:sz w:val="28"/>
          <w:szCs w:val="28"/>
        </w:rPr>
        <w:t>3</w:t>
      </w:r>
      <w:r w:rsidRPr="00B36A42">
        <w:rPr>
          <w:rFonts w:eastAsia="仿宋_GB2312"/>
          <w:color w:val="000000" w:themeColor="text1"/>
          <w:sz w:val="28"/>
          <w:szCs w:val="28"/>
        </w:rPr>
        <w:t>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奖励标准为按照人才个人在常州申报单位应税工资薪金分档定额奖励，具体分档如下：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工资薪金总额</w:t>
      </w:r>
      <w:r w:rsidRPr="00B36A42">
        <w:rPr>
          <w:rFonts w:eastAsia="仿宋_GB2312"/>
          <w:color w:val="000000" w:themeColor="text1"/>
          <w:sz w:val="28"/>
          <w:szCs w:val="28"/>
        </w:rPr>
        <w:t>30</w:t>
      </w:r>
      <w:r w:rsidRPr="00B36A42">
        <w:rPr>
          <w:rFonts w:eastAsia="仿宋_GB2312"/>
          <w:color w:val="000000" w:themeColor="text1"/>
          <w:sz w:val="28"/>
          <w:szCs w:val="28"/>
        </w:rPr>
        <w:t>万元以上，不超过</w:t>
      </w:r>
      <w:r w:rsidRPr="00B36A42">
        <w:rPr>
          <w:rFonts w:eastAsia="仿宋_GB2312"/>
          <w:color w:val="000000" w:themeColor="text1"/>
          <w:sz w:val="28"/>
          <w:szCs w:val="28"/>
        </w:rPr>
        <w:t>42</w:t>
      </w:r>
      <w:r w:rsidRPr="00B36A42">
        <w:rPr>
          <w:rFonts w:eastAsia="仿宋_GB2312"/>
          <w:color w:val="000000" w:themeColor="text1"/>
          <w:sz w:val="28"/>
          <w:szCs w:val="28"/>
        </w:rPr>
        <w:t>万元，奖励</w:t>
      </w:r>
      <w:r w:rsidRPr="00B36A42">
        <w:rPr>
          <w:rFonts w:eastAsia="仿宋_GB2312"/>
          <w:color w:val="000000" w:themeColor="text1"/>
          <w:sz w:val="28"/>
          <w:szCs w:val="28"/>
        </w:rPr>
        <w:t>2</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工资薪金总额</w:t>
      </w:r>
      <w:r w:rsidRPr="00B36A42">
        <w:rPr>
          <w:rFonts w:eastAsia="仿宋_GB2312"/>
          <w:color w:val="000000" w:themeColor="text1"/>
          <w:sz w:val="28"/>
          <w:szCs w:val="28"/>
        </w:rPr>
        <w:t>42</w:t>
      </w:r>
      <w:r w:rsidRPr="00B36A42">
        <w:rPr>
          <w:rFonts w:eastAsia="仿宋_GB2312"/>
          <w:color w:val="000000" w:themeColor="text1"/>
          <w:sz w:val="28"/>
          <w:szCs w:val="28"/>
        </w:rPr>
        <w:t>万元以上，不超过</w:t>
      </w:r>
      <w:r w:rsidRPr="00B36A42">
        <w:rPr>
          <w:rFonts w:eastAsia="仿宋_GB2312"/>
          <w:color w:val="000000" w:themeColor="text1"/>
          <w:sz w:val="28"/>
          <w:szCs w:val="28"/>
        </w:rPr>
        <w:t>66</w:t>
      </w:r>
      <w:r w:rsidRPr="00B36A42">
        <w:rPr>
          <w:rFonts w:eastAsia="仿宋_GB2312"/>
          <w:color w:val="000000" w:themeColor="text1"/>
          <w:sz w:val="28"/>
          <w:szCs w:val="28"/>
        </w:rPr>
        <w:t>万元，奖励</w:t>
      </w:r>
      <w:r w:rsidRPr="00B36A42">
        <w:rPr>
          <w:rFonts w:eastAsia="仿宋_GB2312"/>
          <w:color w:val="000000" w:themeColor="text1"/>
          <w:sz w:val="28"/>
          <w:szCs w:val="28"/>
        </w:rPr>
        <w:t>5</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工资薪金总额</w:t>
      </w:r>
      <w:r w:rsidRPr="00B36A42">
        <w:rPr>
          <w:rFonts w:eastAsia="仿宋_GB2312"/>
          <w:color w:val="000000" w:themeColor="text1"/>
          <w:sz w:val="28"/>
          <w:szCs w:val="28"/>
        </w:rPr>
        <w:t>66</w:t>
      </w:r>
      <w:r w:rsidRPr="00B36A42">
        <w:rPr>
          <w:rFonts w:eastAsia="仿宋_GB2312"/>
          <w:color w:val="000000" w:themeColor="text1"/>
          <w:sz w:val="28"/>
          <w:szCs w:val="28"/>
        </w:rPr>
        <w:t>万元以上，不超过</w:t>
      </w:r>
      <w:r w:rsidRPr="00B36A42">
        <w:rPr>
          <w:rFonts w:eastAsia="仿宋_GB2312"/>
          <w:color w:val="000000" w:themeColor="text1"/>
          <w:sz w:val="28"/>
          <w:szCs w:val="28"/>
        </w:rPr>
        <w:t>96</w:t>
      </w:r>
      <w:r w:rsidRPr="00B36A42">
        <w:rPr>
          <w:rFonts w:eastAsia="仿宋_GB2312"/>
          <w:color w:val="000000" w:themeColor="text1"/>
          <w:sz w:val="28"/>
          <w:szCs w:val="28"/>
        </w:rPr>
        <w:t>万元，奖励</w:t>
      </w:r>
      <w:r w:rsidRPr="00B36A42">
        <w:rPr>
          <w:rFonts w:eastAsia="仿宋_GB2312"/>
          <w:color w:val="000000" w:themeColor="text1"/>
          <w:sz w:val="28"/>
          <w:szCs w:val="28"/>
        </w:rPr>
        <w:t>8</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工资薪金总额</w:t>
      </w:r>
      <w:r w:rsidRPr="00B36A42">
        <w:rPr>
          <w:rFonts w:eastAsia="仿宋_GB2312"/>
          <w:color w:val="000000" w:themeColor="text1"/>
          <w:sz w:val="28"/>
          <w:szCs w:val="28"/>
        </w:rPr>
        <w:t>96</w:t>
      </w:r>
      <w:r w:rsidRPr="00B36A42">
        <w:rPr>
          <w:rFonts w:eastAsia="仿宋_GB2312"/>
          <w:color w:val="000000" w:themeColor="text1"/>
          <w:sz w:val="28"/>
          <w:szCs w:val="28"/>
        </w:rPr>
        <w:t>万元以上，奖励</w:t>
      </w:r>
      <w:r w:rsidRPr="00B36A42">
        <w:rPr>
          <w:rFonts w:eastAsia="仿宋_GB2312"/>
          <w:color w:val="000000" w:themeColor="text1"/>
          <w:sz w:val="28"/>
          <w:szCs w:val="28"/>
        </w:rPr>
        <w:t>10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对年薪</w:t>
      </w:r>
      <w:r w:rsidRPr="00B36A42">
        <w:rPr>
          <w:rFonts w:eastAsia="仿宋_GB2312"/>
          <w:color w:val="000000" w:themeColor="text1"/>
          <w:sz w:val="28"/>
          <w:szCs w:val="28"/>
        </w:rPr>
        <w:t>200</w:t>
      </w:r>
      <w:r w:rsidRPr="00B36A42">
        <w:rPr>
          <w:rFonts w:eastAsia="仿宋_GB2312"/>
          <w:color w:val="000000" w:themeColor="text1"/>
          <w:sz w:val="28"/>
          <w:szCs w:val="28"/>
        </w:rPr>
        <w:t>万元以上，列入战略科学家名录的人才，按对地方贡献部分的</w:t>
      </w:r>
      <w:r w:rsidRPr="00B36A42">
        <w:rPr>
          <w:rFonts w:eastAsia="仿宋_GB2312"/>
          <w:color w:val="000000" w:themeColor="text1"/>
          <w:sz w:val="28"/>
          <w:szCs w:val="28"/>
        </w:rPr>
        <w:t>100%</w:t>
      </w:r>
      <w:r w:rsidRPr="00B36A42">
        <w:rPr>
          <w:rFonts w:eastAsia="仿宋_GB2312"/>
          <w:color w:val="000000" w:themeColor="text1"/>
          <w:sz w:val="28"/>
          <w:szCs w:val="28"/>
        </w:rPr>
        <w:t>给予奖励，最高</w:t>
      </w:r>
      <w:r w:rsidRPr="00B36A42">
        <w:rPr>
          <w:rFonts w:eastAsia="仿宋_GB2312"/>
          <w:color w:val="000000" w:themeColor="text1"/>
          <w:sz w:val="28"/>
          <w:szCs w:val="28"/>
        </w:rPr>
        <w:t>50</w:t>
      </w:r>
      <w:r w:rsidRPr="00B36A42">
        <w:rPr>
          <w:rFonts w:eastAsia="仿宋_GB2312"/>
          <w:color w:val="000000" w:themeColor="text1"/>
          <w:sz w:val="28"/>
          <w:szCs w:val="28"/>
        </w:rPr>
        <w:t>万元</w:t>
      </w:r>
      <w:r w:rsidRPr="00B36A42">
        <w:rPr>
          <w:rFonts w:eastAsia="仿宋_GB2312"/>
          <w:color w:val="000000" w:themeColor="text1"/>
          <w:sz w:val="28"/>
          <w:szCs w:val="28"/>
        </w:rPr>
        <w:t>/</w:t>
      </w:r>
      <w:r w:rsidRPr="00B36A42">
        <w:rPr>
          <w:rFonts w:eastAsia="仿宋_GB2312"/>
          <w:color w:val="000000" w:themeColor="text1"/>
          <w:sz w:val="28"/>
          <w:szCs w:val="28"/>
        </w:rPr>
        <w:t>年。</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三、工作流程</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（一）申领办法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采用年度申报制，每年</w:t>
      </w:r>
      <w:r w:rsidRPr="00B36A42">
        <w:rPr>
          <w:rFonts w:eastAsia="仿宋_GB2312"/>
          <w:color w:val="000000" w:themeColor="text1"/>
          <w:sz w:val="28"/>
          <w:szCs w:val="28"/>
        </w:rPr>
        <w:t>6</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日开始申报，截止时间为</w:t>
      </w:r>
      <w:r w:rsidRPr="00B36A42">
        <w:rPr>
          <w:rFonts w:eastAsia="仿宋_GB2312"/>
          <w:color w:val="000000" w:themeColor="text1"/>
          <w:sz w:val="28"/>
          <w:szCs w:val="28"/>
        </w:rPr>
        <w:t>8</w:t>
      </w:r>
      <w:r w:rsidRPr="00B36A42">
        <w:rPr>
          <w:rFonts w:eastAsia="仿宋_GB2312"/>
          <w:color w:val="000000" w:themeColor="text1"/>
          <w:sz w:val="28"/>
          <w:szCs w:val="28"/>
        </w:rPr>
        <w:t>月</w:t>
      </w:r>
      <w:r w:rsidRPr="00B36A42">
        <w:rPr>
          <w:rFonts w:eastAsia="仿宋_GB2312"/>
          <w:color w:val="000000" w:themeColor="text1"/>
          <w:sz w:val="28"/>
          <w:szCs w:val="28"/>
        </w:rPr>
        <w:t>15</w:t>
      </w:r>
      <w:r w:rsidRPr="00B36A42">
        <w:rPr>
          <w:rFonts w:eastAsia="仿宋_GB2312"/>
          <w:color w:val="000000" w:themeColor="text1"/>
          <w:sz w:val="28"/>
          <w:szCs w:val="28"/>
        </w:rPr>
        <w:t>日。由人才本人通过</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申报。</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登陆</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至</w:t>
      </w:r>
      <w:r w:rsidRPr="00B36A42">
        <w:rPr>
          <w:rFonts w:eastAsia="仿宋_GB2312"/>
          <w:color w:val="000000" w:themeColor="text1"/>
          <w:sz w:val="28"/>
          <w:szCs w:val="28"/>
        </w:rPr>
        <w:t>“</w:t>
      </w:r>
      <w:r w:rsidRPr="00B36A42">
        <w:rPr>
          <w:rFonts w:eastAsia="仿宋_GB2312"/>
          <w:color w:val="000000" w:themeColor="text1"/>
          <w:sz w:val="28"/>
          <w:szCs w:val="28"/>
        </w:rPr>
        <w:t>高层次人才薪酬奖励申报</w:t>
      </w:r>
      <w:r w:rsidRPr="00B36A42">
        <w:rPr>
          <w:rFonts w:eastAsia="仿宋_GB2312"/>
          <w:color w:val="000000" w:themeColor="text1"/>
          <w:sz w:val="28"/>
          <w:szCs w:val="28"/>
        </w:rPr>
        <w:t>”</w:t>
      </w:r>
      <w:r w:rsidRPr="00B36A42">
        <w:rPr>
          <w:rFonts w:eastAsia="仿宋_GB2312"/>
          <w:color w:val="000000" w:themeColor="text1"/>
          <w:sz w:val="28"/>
          <w:szCs w:val="28"/>
        </w:rPr>
        <w:t>，网上提交以下材料：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实名制注册；</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2. </w:t>
      </w:r>
      <w:r w:rsidRPr="00B36A42">
        <w:rPr>
          <w:rFonts w:eastAsia="仿宋_GB2312"/>
          <w:color w:val="000000" w:themeColor="text1"/>
          <w:sz w:val="28"/>
          <w:szCs w:val="28"/>
        </w:rPr>
        <w:t>税务部门开具的</w:t>
      </w:r>
      <w:r w:rsidRPr="00B36A42">
        <w:rPr>
          <w:rFonts w:eastAsia="仿宋_GB2312"/>
          <w:color w:val="000000" w:themeColor="text1"/>
          <w:sz w:val="28"/>
          <w:szCs w:val="28"/>
        </w:rPr>
        <w:t>“</w:t>
      </w:r>
      <w:r w:rsidRPr="00B36A42">
        <w:rPr>
          <w:rFonts w:eastAsia="仿宋_GB2312"/>
          <w:color w:val="000000" w:themeColor="text1"/>
          <w:sz w:val="28"/>
          <w:szCs w:val="28"/>
        </w:rPr>
        <w:t>个人所得税纳税记录</w:t>
      </w:r>
      <w:r w:rsidRPr="00B36A42">
        <w:rPr>
          <w:rFonts w:eastAsia="仿宋_GB2312"/>
          <w:color w:val="000000" w:themeColor="text1"/>
          <w:sz w:val="28"/>
          <w:szCs w:val="28"/>
        </w:rPr>
        <w:t>”</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按照提示，填写申报书、薪酬说明、个税情况和第三方数据查询授权委托书等材料。</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（二）审核和兑付流程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各辖市区人社局负责对申报材料进行审核。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委托第三方机构核实个税数据等相关材料。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由市委人才办会同市人社局、市科技局等相关部门按规定程序审核，并制定奖励方案，报市创新办备案。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市重大科技创新平台清单由市委人才办、市科技局联合公布及更新；战略科学家名单由市委人才办会同市科技局、人社局等部门确定。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本细则由市委人才办负责组织实施和解释。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联系方式：市委组织部人才处</w:t>
      </w:r>
      <w:r w:rsidRPr="00B36A42">
        <w:rPr>
          <w:rFonts w:eastAsia="仿宋_GB2312"/>
          <w:color w:val="000000" w:themeColor="text1"/>
          <w:sz w:val="28"/>
          <w:szCs w:val="28"/>
        </w:rPr>
        <w:t xml:space="preserve">  0519-85680648</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582FB8">
      <w:pPr>
        <w:overflowPunct w:val="0"/>
        <w:adjustRightInd w:val="0"/>
        <w:spacing w:line="450" w:lineRule="exact"/>
        <w:ind w:firstLine="0"/>
        <w:jc w:val="center"/>
        <w:rPr>
          <w:rFonts w:ascii="方正小标宋简体" w:eastAsia="方正小标宋简体"/>
          <w:color w:val="000000" w:themeColor="text1"/>
          <w:sz w:val="28"/>
          <w:szCs w:val="28"/>
        </w:rPr>
      </w:pPr>
      <w:bookmarkStart w:id="2" w:name="_Toc122694978"/>
    </w:p>
    <w:p w:rsidR="00540E2C" w:rsidRPr="00582FB8" w:rsidRDefault="00540E2C" w:rsidP="00582FB8">
      <w:pPr>
        <w:overflowPunct w:val="0"/>
        <w:adjustRightInd w:val="0"/>
        <w:spacing w:line="45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支持境外离岸孵化器引才聚才实施细则</w:t>
      </w:r>
      <w:bookmarkEnd w:id="2"/>
    </w:p>
    <w:p w:rsidR="00540E2C" w:rsidRPr="00B36A42" w:rsidRDefault="00540E2C" w:rsidP="00582FB8">
      <w:pPr>
        <w:overflowPunct w:val="0"/>
        <w:adjustRightInd w:val="0"/>
        <w:spacing w:line="45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所称的境外离岸孵化器是指常州市有关单位满足各类人才创新创业和企业成长需求，以促进科技创新、人才培养为宗旨，在境外设立并提供物理空间、共享设施和专业化服务的创新创业服务机构，是常州市有关单位对接境外创新资源、招引海外创新创业人才的重要支撑平台。</w:t>
      </w: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申报单位应为在常州市注册并具有独立法人资格的企业，或相关部门、辖市区和常州经开区、乡镇街道、开发区、专题园区；</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境外离岸孵化器为申报企业在海外以收并购、直接投资、合作共建等方式设立，申报单位拥有实际控制权；</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境外离岸孵化器主要从事技术研发、成果转移转化、人才引进和培养、科技企业和创新团队培育、科技服务等，并对申报单位发展和我市引才聚才有明显促进作用；</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境外离岸孵化器应有明确的场地和专业工作人员；</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每年应引进经市委人才办认定落地常州的海外人才项目不少于</w:t>
      </w:r>
      <w:r w:rsidRPr="00B36A42">
        <w:rPr>
          <w:rFonts w:eastAsia="仿宋_GB2312"/>
          <w:color w:val="000000" w:themeColor="text1"/>
          <w:sz w:val="28"/>
          <w:szCs w:val="28"/>
        </w:rPr>
        <w:t>3</w:t>
      </w:r>
      <w:r w:rsidRPr="00B36A42">
        <w:rPr>
          <w:rFonts w:eastAsia="仿宋_GB2312"/>
          <w:color w:val="000000" w:themeColor="text1"/>
          <w:sz w:val="28"/>
          <w:szCs w:val="28"/>
        </w:rPr>
        <w:t>个。</w:t>
      </w: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推进境外离岸孵化器发挥引才聚才作用，采用业绩奖励方式，根据我市境外离岸孵化器年度对落地常州的海外人才项目引进成效进行分档奖励，分别给予</w:t>
      </w:r>
      <w:r w:rsidRPr="00B36A42">
        <w:rPr>
          <w:rFonts w:eastAsia="仿宋_GB2312"/>
          <w:color w:val="000000" w:themeColor="text1"/>
          <w:sz w:val="28"/>
          <w:szCs w:val="28"/>
        </w:rPr>
        <w:t>100</w:t>
      </w:r>
      <w:r w:rsidRPr="00B36A42">
        <w:rPr>
          <w:rFonts w:eastAsia="仿宋_GB2312"/>
          <w:color w:val="000000" w:themeColor="text1"/>
          <w:sz w:val="28"/>
          <w:szCs w:val="28"/>
        </w:rPr>
        <w:t>万元、</w:t>
      </w:r>
      <w:r w:rsidRPr="00B36A42">
        <w:rPr>
          <w:rFonts w:eastAsia="仿宋_GB2312"/>
          <w:color w:val="000000" w:themeColor="text1"/>
          <w:sz w:val="28"/>
          <w:szCs w:val="28"/>
        </w:rPr>
        <w:t>50</w:t>
      </w:r>
      <w:r w:rsidRPr="00B36A42">
        <w:rPr>
          <w:rFonts w:eastAsia="仿宋_GB2312"/>
          <w:color w:val="000000" w:themeColor="text1"/>
          <w:sz w:val="28"/>
          <w:szCs w:val="28"/>
        </w:rPr>
        <w:t>万元、</w:t>
      </w:r>
      <w:r w:rsidRPr="00B36A42">
        <w:rPr>
          <w:rFonts w:eastAsia="仿宋_GB2312"/>
          <w:color w:val="000000" w:themeColor="text1"/>
          <w:sz w:val="28"/>
          <w:szCs w:val="28"/>
        </w:rPr>
        <w:t>30</w:t>
      </w:r>
      <w:r w:rsidRPr="00B36A42">
        <w:rPr>
          <w:rFonts w:eastAsia="仿宋_GB2312"/>
          <w:color w:val="000000" w:themeColor="text1"/>
          <w:sz w:val="28"/>
          <w:szCs w:val="28"/>
        </w:rPr>
        <w:t>万元、</w:t>
      </w:r>
      <w:r w:rsidRPr="00B36A42">
        <w:rPr>
          <w:rFonts w:eastAsia="仿宋_GB2312"/>
          <w:color w:val="000000" w:themeColor="text1"/>
          <w:sz w:val="28"/>
          <w:szCs w:val="28"/>
        </w:rPr>
        <w:lastRenderedPageBreak/>
        <w:t>20</w:t>
      </w:r>
      <w:r w:rsidRPr="00B36A42">
        <w:rPr>
          <w:rFonts w:eastAsia="仿宋_GB2312"/>
          <w:color w:val="000000" w:themeColor="text1"/>
          <w:sz w:val="28"/>
          <w:szCs w:val="28"/>
        </w:rPr>
        <w:t>万元、</w:t>
      </w:r>
      <w:r w:rsidRPr="00B36A42">
        <w:rPr>
          <w:rFonts w:eastAsia="仿宋_GB2312"/>
          <w:color w:val="000000" w:themeColor="text1"/>
          <w:sz w:val="28"/>
          <w:szCs w:val="28"/>
        </w:rPr>
        <w:t>10</w:t>
      </w:r>
      <w:r w:rsidRPr="00B36A42">
        <w:rPr>
          <w:rFonts w:eastAsia="仿宋_GB2312"/>
          <w:color w:val="000000" w:themeColor="text1"/>
          <w:sz w:val="28"/>
          <w:szCs w:val="28"/>
        </w:rPr>
        <w:t>万元的奖励，用于境外离岸孵化器引才用才和科研经费支出，不得用于基本建设支出。</w:t>
      </w: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四、申报材料</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境外离岸孵化器奖励申报书。</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境外离岸孵化器建设情况简介。</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境外离岸孵化器年度引才业绩说明。</w:t>
      </w: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五、工作流程</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市委人才办会同市人社局、科技局、商务局、工信局、发改委等部门发布申报通知，由各辖市区和常州经开区人才办组织辖区内符合条件的单位进行初评，向市委人才办推荐，并通过常州市人民政府网站（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）提交相应材料。</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市委人才办会同相关部门，经业绩评审、会议审定等程序，竞争性择优确定支持名单，通过常州市人民政府网站（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）公示。有异议的，由市委人才办会同相关部门共同组织进行核实，必要时可以组织专家或委托第三方中介机构进行核实。</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市委人才办会同相关部门按规定程序制定奖励方案，报市创新办审核。</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5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六、其他事项</w:t>
      </w:r>
    </w:p>
    <w:p w:rsidR="00540E2C" w:rsidRPr="00B36A42" w:rsidRDefault="00540E2C" w:rsidP="00AB17DC">
      <w:pPr>
        <w:overflowPunct w:val="0"/>
        <w:adjustRightInd w:val="0"/>
        <w:spacing w:line="45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 xml:space="preserve">1. </w:t>
      </w:r>
      <w:r w:rsidRPr="00B36A42">
        <w:rPr>
          <w:rFonts w:eastAsia="仿宋_GB2312"/>
          <w:color w:val="000000" w:themeColor="text1"/>
          <w:spacing w:val="-6"/>
          <w:sz w:val="28"/>
          <w:szCs w:val="28"/>
        </w:rPr>
        <w:t>本细则适用于</w:t>
      </w:r>
      <w:r w:rsidRPr="00B36A42">
        <w:rPr>
          <w:rFonts w:eastAsia="仿宋_GB2312"/>
          <w:color w:val="000000" w:themeColor="text1"/>
          <w:spacing w:val="-6"/>
          <w:sz w:val="28"/>
          <w:szCs w:val="28"/>
        </w:rPr>
        <w:t>2021</w:t>
      </w:r>
      <w:r w:rsidRPr="00B36A42">
        <w:rPr>
          <w:rFonts w:eastAsia="仿宋_GB2312"/>
          <w:color w:val="000000" w:themeColor="text1"/>
          <w:spacing w:val="-6"/>
          <w:sz w:val="28"/>
          <w:szCs w:val="28"/>
        </w:rPr>
        <w:t>年</w:t>
      </w:r>
      <w:r w:rsidRPr="00B36A42">
        <w:rPr>
          <w:rFonts w:eastAsia="仿宋_GB2312"/>
          <w:color w:val="000000" w:themeColor="text1"/>
          <w:spacing w:val="-6"/>
          <w:sz w:val="28"/>
          <w:szCs w:val="28"/>
        </w:rPr>
        <w:t>1</w:t>
      </w:r>
      <w:r w:rsidRPr="00B36A42">
        <w:rPr>
          <w:rFonts w:eastAsia="仿宋_GB2312"/>
          <w:color w:val="000000" w:themeColor="text1"/>
          <w:spacing w:val="-6"/>
          <w:sz w:val="28"/>
          <w:szCs w:val="28"/>
        </w:rPr>
        <w:t>月</w:t>
      </w:r>
      <w:r w:rsidRPr="00B36A42">
        <w:rPr>
          <w:rFonts w:eastAsia="仿宋_GB2312"/>
          <w:color w:val="000000" w:themeColor="text1"/>
          <w:spacing w:val="-6"/>
          <w:sz w:val="28"/>
          <w:szCs w:val="28"/>
        </w:rPr>
        <w:t>1</w:t>
      </w:r>
      <w:r w:rsidRPr="00B36A42">
        <w:rPr>
          <w:rFonts w:eastAsia="仿宋_GB2312"/>
          <w:color w:val="000000" w:themeColor="text1"/>
          <w:spacing w:val="-6"/>
          <w:sz w:val="28"/>
          <w:szCs w:val="28"/>
        </w:rPr>
        <w:t>日后新建设的境外离岸孵化器。</w:t>
      </w:r>
    </w:p>
    <w:p w:rsidR="00540E2C" w:rsidRPr="00B36A42"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本细则由市委人才办负责组织实施和解释。</w:t>
      </w:r>
    </w:p>
    <w:p w:rsidR="00582FB8" w:rsidRDefault="00540E2C" w:rsidP="00AB17DC">
      <w:pPr>
        <w:overflowPunct w:val="0"/>
        <w:adjustRightInd w:val="0"/>
        <w:spacing w:line="45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联系方式：市委组织部人才处</w:t>
      </w:r>
      <w:r w:rsidRPr="00B36A42">
        <w:rPr>
          <w:rFonts w:eastAsia="仿宋_GB2312"/>
          <w:color w:val="000000" w:themeColor="text1"/>
          <w:sz w:val="28"/>
          <w:szCs w:val="28"/>
        </w:rPr>
        <w:t xml:space="preserve">  0519-85680648</w:t>
      </w:r>
    </w:p>
    <w:p w:rsidR="00540E2C" w:rsidRPr="00B36A42" w:rsidRDefault="00540E2C" w:rsidP="00582FB8">
      <w:pPr>
        <w:overflowPunct w:val="0"/>
        <w:adjustRightInd w:val="0"/>
        <w:spacing w:line="45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3" w:name="_Toc122694979"/>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pacing w:val="-6"/>
          <w:sz w:val="40"/>
          <w:szCs w:val="40"/>
        </w:rPr>
      </w:pPr>
      <w:r w:rsidRPr="00582FB8">
        <w:rPr>
          <w:rFonts w:ascii="方正小标宋简体" w:eastAsia="方正小标宋简体" w:hint="eastAsia"/>
          <w:color w:val="000000" w:themeColor="text1"/>
          <w:spacing w:val="-6"/>
          <w:sz w:val="40"/>
          <w:szCs w:val="40"/>
        </w:rPr>
        <w:t>支持在常高校产教融合高水平发展实施细则</w:t>
      </w:r>
      <w:bookmarkEnd w:id="3"/>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582FB8" w:rsidRDefault="00540E2C" w:rsidP="00AB17DC">
      <w:pPr>
        <w:overflowPunct w:val="0"/>
        <w:adjustRightInd w:val="0"/>
        <w:spacing w:line="470" w:lineRule="exact"/>
        <w:ind w:firstLineChars="200" w:firstLine="544"/>
        <w:rPr>
          <w:rFonts w:eastAsia="仿宋_GB2312"/>
          <w:color w:val="000000" w:themeColor="text1"/>
          <w:spacing w:val="-4"/>
          <w:sz w:val="28"/>
          <w:szCs w:val="28"/>
        </w:rPr>
      </w:pPr>
      <w:r w:rsidRPr="00582FB8">
        <w:rPr>
          <w:rFonts w:eastAsia="仿宋_GB2312"/>
          <w:color w:val="000000" w:themeColor="text1"/>
          <w:spacing w:val="-4"/>
          <w:sz w:val="28"/>
          <w:szCs w:val="28"/>
        </w:rPr>
        <w:t>本细则所称的在常高校包括在常本科高校和在常高职院校。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在常本科高校具体为：常州大学、江苏理工学院、常州工学院、河海大学常州校区、南京航空航天大学天目湖校区。</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在常高职院校具体为：常州信息职业技术学院、常州纺织服装职业技术学院、常州工程职业技术学院、常州工业职业技术学院、常州机电职业技术学院、江苏城乡建设职业学院、常州幼儿师范高等专科学校、建东职业技术学院，江苏联合职业技术学院常州刘国钧分院、常州旅游商贸分院、武进分院、常州卫生分院、常州铁道分院、常州艺术分院、常州技师分院、</w:t>
      </w:r>
      <w:r w:rsidRPr="00582FB8">
        <w:rPr>
          <w:rFonts w:eastAsia="仿宋_GB2312"/>
          <w:color w:val="000000" w:themeColor="text1"/>
          <w:spacing w:val="-4"/>
          <w:sz w:val="28"/>
          <w:szCs w:val="28"/>
        </w:rPr>
        <w:t>溧阳办学点、金坛办学点，江苏城市职业技术学院常州办学点等。</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在常高校获批国家现代产业学院、一流本科专业、一级学科博士授权点、硕士学位授权单位、国家</w:t>
      </w:r>
      <w:r w:rsidRPr="00B36A42">
        <w:rPr>
          <w:rFonts w:eastAsia="仿宋_GB2312"/>
          <w:color w:val="000000" w:themeColor="text1"/>
          <w:sz w:val="28"/>
          <w:szCs w:val="28"/>
        </w:rPr>
        <w:t>“</w:t>
      </w:r>
      <w:r w:rsidRPr="00B36A42">
        <w:rPr>
          <w:rFonts w:eastAsia="仿宋_GB2312"/>
          <w:color w:val="000000" w:themeColor="text1"/>
          <w:sz w:val="28"/>
          <w:szCs w:val="28"/>
        </w:rPr>
        <w:t>双高计划</w:t>
      </w:r>
      <w:r w:rsidRPr="00B36A42">
        <w:rPr>
          <w:rFonts w:eastAsia="仿宋_GB2312"/>
          <w:color w:val="000000" w:themeColor="text1"/>
          <w:sz w:val="28"/>
          <w:szCs w:val="28"/>
        </w:rPr>
        <w:t>”</w:t>
      </w:r>
      <w:r w:rsidRPr="00B36A42">
        <w:rPr>
          <w:rFonts w:eastAsia="仿宋_GB2312"/>
          <w:color w:val="000000" w:themeColor="text1"/>
          <w:sz w:val="28"/>
          <w:szCs w:val="28"/>
        </w:rPr>
        <w:t>的高水平学校和高水平专业群建设单位、本科层次职业教育试点专业等各类项目；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各类项目以上级部门立项建设通知或批文认定作为确定依据，且原则上须为</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日后立项。</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对在常本科高校新获批国家现代产业学院和国家一流本科专业的，分别给予</w:t>
      </w:r>
      <w:r w:rsidRPr="00B36A42">
        <w:rPr>
          <w:rFonts w:eastAsia="仿宋_GB2312"/>
          <w:color w:val="000000" w:themeColor="text1"/>
          <w:sz w:val="28"/>
          <w:szCs w:val="28"/>
        </w:rPr>
        <w:t>500</w:t>
      </w:r>
      <w:r w:rsidRPr="00B36A42">
        <w:rPr>
          <w:rFonts w:eastAsia="仿宋_GB2312"/>
          <w:color w:val="000000" w:themeColor="text1"/>
          <w:sz w:val="28"/>
          <w:szCs w:val="28"/>
        </w:rPr>
        <w:t>万元和</w:t>
      </w:r>
      <w:r w:rsidRPr="00B36A42">
        <w:rPr>
          <w:rFonts w:eastAsia="仿宋_GB2312"/>
          <w:color w:val="000000" w:themeColor="text1"/>
          <w:sz w:val="28"/>
          <w:szCs w:val="28"/>
        </w:rPr>
        <w:t>50</w:t>
      </w:r>
      <w:r w:rsidRPr="00B36A42">
        <w:rPr>
          <w:rFonts w:eastAsia="仿宋_GB2312"/>
          <w:color w:val="000000" w:themeColor="text1"/>
          <w:sz w:val="28"/>
          <w:szCs w:val="28"/>
        </w:rPr>
        <w:t>万元奖励，其中国家现代产</w:t>
      </w:r>
      <w:r w:rsidRPr="00B36A42">
        <w:rPr>
          <w:rFonts w:eastAsia="仿宋_GB2312"/>
          <w:color w:val="000000" w:themeColor="text1"/>
          <w:sz w:val="28"/>
          <w:szCs w:val="28"/>
        </w:rPr>
        <w:lastRenderedPageBreak/>
        <w:t>业学院按</w:t>
      </w:r>
      <w:r w:rsidRPr="00B36A42">
        <w:rPr>
          <w:rFonts w:eastAsia="仿宋_GB2312"/>
          <w:color w:val="000000" w:themeColor="text1"/>
          <w:sz w:val="28"/>
          <w:szCs w:val="28"/>
        </w:rPr>
        <w:t>“</w:t>
      </w:r>
      <w:r w:rsidRPr="00B36A42">
        <w:rPr>
          <w:rFonts w:eastAsia="仿宋_GB2312"/>
          <w:color w:val="000000" w:themeColor="text1"/>
          <w:sz w:val="28"/>
          <w:szCs w:val="28"/>
        </w:rPr>
        <w:t>立项资助</w:t>
      </w:r>
      <w:r w:rsidRPr="00B36A42">
        <w:rPr>
          <w:rFonts w:eastAsia="仿宋_GB2312"/>
          <w:color w:val="000000" w:themeColor="text1"/>
          <w:sz w:val="28"/>
          <w:szCs w:val="28"/>
        </w:rPr>
        <w:t>60%</w:t>
      </w:r>
      <w:r w:rsidRPr="00B36A42">
        <w:rPr>
          <w:rFonts w:eastAsia="仿宋_GB2312"/>
          <w:color w:val="000000" w:themeColor="text1"/>
          <w:sz w:val="28"/>
          <w:szCs w:val="28"/>
        </w:rPr>
        <w:t>、一年评估通过后奖补</w:t>
      </w:r>
      <w:r w:rsidRPr="00B36A42">
        <w:rPr>
          <w:rFonts w:eastAsia="仿宋_GB2312"/>
          <w:color w:val="000000" w:themeColor="text1"/>
          <w:sz w:val="28"/>
          <w:szCs w:val="28"/>
        </w:rPr>
        <w:t>40%”</w:t>
      </w:r>
      <w:r w:rsidRPr="00B36A42">
        <w:rPr>
          <w:rFonts w:eastAsia="仿宋_GB2312"/>
          <w:color w:val="000000" w:themeColor="text1"/>
          <w:sz w:val="28"/>
          <w:szCs w:val="28"/>
        </w:rPr>
        <w:t>相结合方式支持。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对新获批与我市产业发展契合度高的一级学科博士授权点，给予</w:t>
      </w:r>
      <w:r w:rsidRPr="00B36A42">
        <w:rPr>
          <w:rFonts w:eastAsia="仿宋_GB2312"/>
          <w:color w:val="000000" w:themeColor="text1"/>
          <w:sz w:val="28"/>
          <w:szCs w:val="28"/>
        </w:rPr>
        <w:t>1000</w:t>
      </w:r>
      <w:r w:rsidRPr="00B36A42">
        <w:rPr>
          <w:rFonts w:eastAsia="仿宋_GB2312"/>
          <w:color w:val="000000" w:themeColor="text1"/>
          <w:sz w:val="28"/>
          <w:szCs w:val="28"/>
        </w:rPr>
        <w:t>万元奖励；对其他新获批的一级学科博士授权点，给予</w:t>
      </w:r>
      <w:r w:rsidRPr="00B36A42">
        <w:rPr>
          <w:rFonts w:eastAsia="仿宋_GB2312"/>
          <w:color w:val="000000" w:themeColor="text1"/>
          <w:sz w:val="28"/>
          <w:szCs w:val="28"/>
        </w:rPr>
        <w:t>500</w:t>
      </w:r>
      <w:r w:rsidRPr="00B36A42">
        <w:rPr>
          <w:rFonts w:eastAsia="仿宋_GB2312"/>
          <w:color w:val="000000" w:themeColor="text1"/>
          <w:sz w:val="28"/>
          <w:szCs w:val="28"/>
        </w:rPr>
        <w:t>万元奖励。按</w:t>
      </w:r>
      <w:r w:rsidRPr="00B36A42">
        <w:rPr>
          <w:rFonts w:eastAsia="仿宋_GB2312"/>
          <w:color w:val="000000" w:themeColor="text1"/>
          <w:sz w:val="28"/>
          <w:szCs w:val="28"/>
        </w:rPr>
        <w:t>“</w:t>
      </w:r>
      <w:r w:rsidRPr="00B36A42">
        <w:rPr>
          <w:rFonts w:eastAsia="仿宋_GB2312"/>
          <w:color w:val="000000" w:themeColor="text1"/>
          <w:sz w:val="28"/>
          <w:szCs w:val="28"/>
        </w:rPr>
        <w:t>立项资助</w:t>
      </w:r>
      <w:r w:rsidRPr="00B36A42">
        <w:rPr>
          <w:rFonts w:eastAsia="仿宋_GB2312"/>
          <w:color w:val="000000" w:themeColor="text1"/>
          <w:sz w:val="28"/>
          <w:szCs w:val="28"/>
        </w:rPr>
        <w:t>60%</w:t>
      </w:r>
      <w:r w:rsidRPr="00B36A42">
        <w:rPr>
          <w:rFonts w:eastAsia="仿宋_GB2312"/>
          <w:color w:val="000000" w:themeColor="text1"/>
          <w:sz w:val="28"/>
          <w:szCs w:val="28"/>
        </w:rPr>
        <w:t>、一年评估通过后奖补</w:t>
      </w:r>
      <w:r w:rsidRPr="00B36A42">
        <w:rPr>
          <w:rFonts w:eastAsia="仿宋_GB2312"/>
          <w:color w:val="000000" w:themeColor="text1"/>
          <w:sz w:val="28"/>
          <w:szCs w:val="28"/>
        </w:rPr>
        <w:t>40%”</w:t>
      </w:r>
      <w:r w:rsidRPr="00B36A42">
        <w:rPr>
          <w:rFonts w:eastAsia="仿宋_GB2312"/>
          <w:color w:val="000000" w:themeColor="text1"/>
          <w:sz w:val="28"/>
          <w:szCs w:val="28"/>
        </w:rPr>
        <w:t>相结合方式支持。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对新获批的硕士学位授权单位，给予</w:t>
      </w:r>
      <w:r w:rsidRPr="00B36A42">
        <w:rPr>
          <w:rFonts w:eastAsia="仿宋_GB2312"/>
          <w:color w:val="000000" w:themeColor="text1"/>
          <w:sz w:val="28"/>
          <w:szCs w:val="28"/>
        </w:rPr>
        <w:t>300</w:t>
      </w:r>
      <w:r w:rsidRPr="00B36A42">
        <w:rPr>
          <w:rFonts w:eastAsia="仿宋_GB2312"/>
          <w:color w:val="000000" w:themeColor="text1"/>
          <w:sz w:val="28"/>
          <w:szCs w:val="28"/>
        </w:rPr>
        <w:t>万元奖励，按</w:t>
      </w:r>
      <w:r w:rsidRPr="00B36A42">
        <w:rPr>
          <w:rFonts w:eastAsia="仿宋_GB2312"/>
          <w:color w:val="000000" w:themeColor="text1"/>
          <w:sz w:val="28"/>
          <w:szCs w:val="28"/>
        </w:rPr>
        <w:t>“</w:t>
      </w:r>
      <w:r w:rsidRPr="00B36A42">
        <w:rPr>
          <w:rFonts w:eastAsia="仿宋_GB2312"/>
          <w:color w:val="000000" w:themeColor="text1"/>
          <w:sz w:val="28"/>
          <w:szCs w:val="28"/>
        </w:rPr>
        <w:t>立项资助</w:t>
      </w:r>
      <w:r w:rsidRPr="00B36A42">
        <w:rPr>
          <w:rFonts w:eastAsia="仿宋_GB2312"/>
          <w:color w:val="000000" w:themeColor="text1"/>
          <w:sz w:val="28"/>
          <w:szCs w:val="28"/>
        </w:rPr>
        <w:t>60%</w:t>
      </w:r>
      <w:r w:rsidRPr="00B36A42">
        <w:rPr>
          <w:rFonts w:eastAsia="仿宋_GB2312"/>
          <w:color w:val="000000" w:themeColor="text1"/>
          <w:sz w:val="28"/>
          <w:szCs w:val="28"/>
        </w:rPr>
        <w:t>、一年评估通过后奖补</w:t>
      </w:r>
      <w:r w:rsidRPr="00B36A42">
        <w:rPr>
          <w:rFonts w:eastAsia="仿宋_GB2312"/>
          <w:color w:val="000000" w:themeColor="text1"/>
          <w:sz w:val="28"/>
          <w:szCs w:val="28"/>
        </w:rPr>
        <w:t>40%”</w:t>
      </w:r>
      <w:r w:rsidRPr="00B36A42">
        <w:rPr>
          <w:rFonts w:eastAsia="仿宋_GB2312"/>
          <w:color w:val="000000" w:themeColor="text1"/>
          <w:sz w:val="28"/>
          <w:szCs w:val="28"/>
        </w:rPr>
        <w:t>相结合方式支持。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对新获批国家</w:t>
      </w:r>
      <w:r w:rsidRPr="00B36A42">
        <w:rPr>
          <w:rFonts w:eastAsia="仿宋_GB2312"/>
          <w:color w:val="000000" w:themeColor="text1"/>
          <w:sz w:val="28"/>
          <w:szCs w:val="28"/>
        </w:rPr>
        <w:t>“</w:t>
      </w:r>
      <w:r w:rsidRPr="00B36A42">
        <w:rPr>
          <w:rFonts w:eastAsia="仿宋_GB2312"/>
          <w:color w:val="000000" w:themeColor="text1"/>
          <w:sz w:val="28"/>
          <w:szCs w:val="28"/>
        </w:rPr>
        <w:t>双高计划</w:t>
      </w:r>
      <w:r w:rsidRPr="00B36A42">
        <w:rPr>
          <w:rFonts w:eastAsia="仿宋_GB2312"/>
          <w:color w:val="000000" w:themeColor="text1"/>
          <w:sz w:val="28"/>
          <w:szCs w:val="28"/>
        </w:rPr>
        <w:t>”</w:t>
      </w:r>
      <w:r w:rsidRPr="00B36A42">
        <w:rPr>
          <w:rFonts w:eastAsia="仿宋_GB2312"/>
          <w:color w:val="000000" w:themeColor="text1"/>
          <w:sz w:val="28"/>
          <w:szCs w:val="28"/>
        </w:rPr>
        <w:t>的高水平学校</w:t>
      </w:r>
      <w:r w:rsidRPr="00B36A42">
        <w:rPr>
          <w:rFonts w:eastAsia="仿宋_GB2312"/>
          <w:color w:val="000000" w:themeColor="text1"/>
          <w:sz w:val="28"/>
          <w:szCs w:val="28"/>
        </w:rPr>
        <w:t>A</w:t>
      </w:r>
      <w:r w:rsidRPr="00B36A42">
        <w:rPr>
          <w:rFonts w:eastAsia="仿宋_GB2312"/>
          <w:color w:val="000000" w:themeColor="text1"/>
          <w:sz w:val="28"/>
          <w:szCs w:val="28"/>
        </w:rPr>
        <w:t>档、</w:t>
      </w:r>
      <w:r w:rsidRPr="00B36A42">
        <w:rPr>
          <w:rFonts w:eastAsia="仿宋_GB2312"/>
          <w:color w:val="000000" w:themeColor="text1"/>
          <w:sz w:val="28"/>
          <w:szCs w:val="28"/>
        </w:rPr>
        <w:t>B</w:t>
      </w:r>
      <w:r w:rsidRPr="00B36A42">
        <w:rPr>
          <w:rFonts w:eastAsia="仿宋_GB2312"/>
          <w:color w:val="000000" w:themeColor="text1"/>
          <w:sz w:val="28"/>
          <w:szCs w:val="28"/>
        </w:rPr>
        <w:t>档、</w:t>
      </w:r>
      <w:r w:rsidRPr="00B36A42">
        <w:rPr>
          <w:rFonts w:eastAsia="仿宋_GB2312"/>
          <w:color w:val="000000" w:themeColor="text1"/>
          <w:sz w:val="28"/>
          <w:szCs w:val="28"/>
        </w:rPr>
        <w:t>C</w:t>
      </w:r>
      <w:r w:rsidRPr="00B36A42">
        <w:rPr>
          <w:rFonts w:eastAsia="仿宋_GB2312"/>
          <w:color w:val="000000" w:themeColor="text1"/>
          <w:sz w:val="28"/>
          <w:szCs w:val="28"/>
        </w:rPr>
        <w:t>档建设单位，分别给予</w:t>
      </w:r>
      <w:r w:rsidRPr="00B36A42">
        <w:rPr>
          <w:rFonts w:eastAsia="仿宋_GB2312"/>
          <w:color w:val="000000" w:themeColor="text1"/>
          <w:sz w:val="28"/>
          <w:szCs w:val="28"/>
        </w:rPr>
        <w:t>200</w:t>
      </w:r>
      <w:r w:rsidRPr="00B36A42">
        <w:rPr>
          <w:rFonts w:eastAsia="仿宋_GB2312"/>
          <w:color w:val="000000" w:themeColor="text1"/>
          <w:sz w:val="28"/>
          <w:szCs w:val="28"/>
        </w:rPr>
        <w:t>万元、</w:t>
      </w:r>
      <w:r w:rsidRPr="00B36A42">
        <w:rPr>
          <w:rFonts w:eastAsia="仿宋_GB2312"/>
          <w:color w:val="000000" w:themeColor="text1"/>
          <w:sz w:val="28"/>
          <w:szCs w:val="28"/>
        </w:rPr>
        <w:t>150</w:t>
      </w:r>
      <w:r w:rsidRPr="00B36A42">
        <w:rPr>
          <w:rFonts w:eastAsia="仿宋_GB2312"/>
          <w:color w:val="000000" w:themeColor="text1"/>
          <w:sz w:val="28"/>
          <w:szCs w:val="28"/>
        </w:rPr>
        <w:t>万元和</w:t>
      </w:r>
      <w:r w:rsidRPr="00B36A42">
        <w:rPr>
          <w:rFonts w:eastAsia="仿宋_GB2312"/>
          <w:color w:val="000000" w:themeColor="text1"/>
          <w:sz w:val="28"/>
          <w:szCs w:val="28"/>
        </w:rPr>
        <w:t>100</w:t>
      </w:r>
      <w:r w:rsidRPr="00B36A42">
        <w:rPr>
          <w:rFonts w:eastAsia="仿宋_GB2312"/>
          <w:color w:val="000000" w:themeColor="text1"/>
          <w:sz w:val="28"/>
          <w:szCs w:val="28"/>
        </w:rPr>
        <w:t>万元奖励，按</w:t>
      </w:r>
      <w:r w:rsidRPr="00B36A42">
        <w:rPr>
          <w:rFonts w:eastAsia="仿宋_GB2312"/>
          <w:color w:val="000000" w:themeColor="text1"/>
          <w:sz w:val="28"/>
          <w:szCs w:val="28"/>
        </w:rPr>
        <w:t>“</w:t>
      </w:r>
      <w:r w:rsidRPr="00B36A42">
        <w:rPr>
          <w:rFonts w:eastAsia="仿宋_GB2312"/>
          <w:color w:val="000000" w:themeColor="text1"/>
          <w:sz w:val="28"/>
          <w:szCs w:val="28"/>
        </w:rPr>
        <w:t>立项资助</w:t>
      </w:r>
      <w:r w:rsidRPr="00B36A42">
        <w:rPr>
          <w:rFonts w:eastAsia="仿宋_GB2312"/>
          <w:color w:val="000000" w:themeColor="text1"/>
          <w:sz w:val="28"/>
          <w:szCs w:val="28"/>
        </w:rPr>
        <w:t>60%</w:t>
      </w:r>
      <w:r w:rsidRPr="00B36A42">
        <w:rPr>
          <w:rFonts w:eastAsia="仿宋_GB2312"/>
          <w:color w:val="000000" w:themeColor="text1"/>
          <w:sz w:val="28"/>
          <w:szCs w:val="28"/>
        </w:rPr>
        <w:t>、一年评估通过后奖补</w:t>
      </w:r>
      <w:r w:rsidRPr="00B36A42">
        <w:rPr>
          <w:rFonts w:eastAsia="仿宋_GB2312"/>
          <w:color w:val="000000" w:themeColor="text1"/>
          <w:sz w:val="28"/>
          <w:szCs w:val="28"/>
        </w:rPr>
        <w:t>40%”</w:t>
      </w:r>
      <w:r w:rsidRPr="00B36A42">
        <w:rPr>
          <w:rFonts w:eastAsia="仿宋_GB2312"/>
          <w:color w:val="000000" w:themeColor="text1"/>
          <w:sz w:val="28"/>
          <w:szCs w:val="28"/>
        </w:rPr>
        <w:t>相结合方式支持；对新获批国家</w:t>
      </w:r>
      <w:r w:rsidRPr="00B36A42">
        <w:rPr>
          <w:rFonts w:eastAsia="仿宋_GB2312"/>
          <w:color w:val="000000" w:themeColor="text1"/>
          <w:sz w:val="28"/>
          <w:szCs w:val="28"/>
        </w:rPr>
        <w:t>“</w:t>
      </w:r>
      <w:r w:rsidRPr="00B36A42">
        <w:rPr>
          <w:rFonts w:eastAsia="仿宋_GB2312"/>
          <w:color w:val="000000" w:themeColor="text1"/>
          <w:sz w:val="28"/>
          <w:szCs w:val="28"/>
        </w:rPr>
        <w:t>双高计划</w:t>
      </w:r>
      <w:r w:rsidRPr="00B36A42">
        <w:rPr>
          <w:rFonts w:eastAsia="仿宋_GB2312"/>
          <w:color w:val="000000" w:themeColor="text1"/>
          <w:sz w:val="28"/>
          <w:szCs w:val="28"/>
        </w:rPr>
        <w:t>”</w:t>
      </w:r>
      <w:r w:rsidRPr="00B36A42">
        <w:rPr>
          <w:rFonts w:eastAsia="仿宋_GB2312"/>
          <w:color w:val="000000" w:themeColor="text1"/>
          <w:sz w:val="28"/>
          <w:szCs w:val="28"/>
        </w:rPr>
        <w:t>的高水平专业群</w:t>
      </w:r>
      <w:r w:rsidRPr="00B36A42">
        <w:rPr>
          <w:rFonts w:eastAsia="仿宋_GB2312"/>
          <w:color w:val="000000" w:themeColor="text1"/>
          <w:sz w:val="28"/>
          <w:szCs w:val="28"/>
        </w:rPr>
        <w:t>A</w:t>
      </w:r>
      <w:r w:rsidRPr="00B36A42">
        <w:rPr>
          <w:rFonts w:eastAsia="仿宋_GB2312"/>
          <w:color w:val="000000" w:themeColor="text1"/>
          <w:sz w:val="28"/>
          <w:szCs w:val="28"/>
        </w:rPr>
        <w:t>档、</w:t>
      </w:r>
      <w:r w:rsidRPr="00B36A42">
        <w:rPr>
          <w:rFonts w:eastAsia="仿宋_GB2312"/>
          <w:color w:val="000000" w:themeColor="text1"/>
          <w:sz w:val="28"/>
          <w:szCs w:val="28"/>
        </w:rPr>
        <w:t>B</w:t>
      </w:r>
      <w:r w:rsidRPr="00B36A42">
        <w:rPr>
          <w:rFonts w:eastAsia="仿宋_GB2312"/>
          <w:color w:val="000000" w:themeColor="text1"/>
          <w:sz w:val="28"/>
          <w:szCs w:val="28"/>
        </w:rPr>
        <w:t>档、</w:t>
      </w:r>
      <w:r w:rsidRPr="00B36A42">
        <w:rPr>
          <w:rFonts w:eastAsia="仿宋_GB2312"/>
          <w:color w:val="000000" w:themeColor="text1"/>
          <w:sz w:val="28"/>
          <w:szCs w:val="28"/>
        </w:rPr>
        <w:t>C</w:t>
      </w:r>
      <w:r w:rsidRPr="00B36A42">
        <w:rPr>
          <w:rFonts w:eastAsia="仿宋_GB2312"/>
          <w:color w:val="000000" w:themeColor="text1"/>
          <w:sz w:val="28"/>
          <w:szCs w:val="28"/>
        </w:rPr>
        <w:t>档建设单位，分别给予</w:t>
      </w:r>
      <w:r w:rsidRPr="00B36A42">
        <w:rPr>
          <w:rFonts w:eastAsia="仿宋_GB2312"/>
          <w:color w:val="000000" w:themeColor="text1"/>
          <w:sz w:val="28"/>
          <w:szCs w:val="28"/>
        </w:rPr>
        <w:t>50</w:t>
      </w:r>
      <w:r w:rsidRPr="00B36A42">
        <w:rPr>
          <w:rFonts w:eastAsia="仿宋_GB2312"/>
          <w:color w:val="000000" w:themeColor="text1"/>
          <w:sz w:val="28"/>
          <w:szCs w:val="28"/>
        </w:rPr>
        <w:t>万元、</w:t>
      </w:r>
      <w:r w:rsidRPr="00B36A42">
        <w:rPr>
          <w:rFonts w:eastAsia="仿宋_GB2312"/>
          <w:color w:val="000000" w:themeColor="text1"/>
          <w:sz w:val="28"/>
          <w:szCs w:val="28"/>
        </w:rPr>
        <w:t>40</w:t>
      </w:r>
      <w:r w:rsidRPr="00B36A42">
        <w:rPr>
          <w:rFonts w:eastAsia="仿宋_GB2312"/>
          <w:color w:val="000000" w:themeColor="text1"/>
          <w:sz w:val="28"/>
          <w:szCs w:val="28"/>
        </w:rPr>
        <w:t>万元和</w:t>
      </w:r>
      <w:r w:rsidRPr="00B36A42">
        <w:rPr>
          <w:rFonts w:eastAsia="仿宋_GB2312"/>
          <w:color w:val="000000" w:themeColor="text1"/>
          <w:sz w:val="28"/>
          <w:szCs w:val="28"/>
        </w:rPr>
        <w:t>30</w:t>
      </w:r>
      <w:r w:rsidRPr="00B36A42">
        <w:rPr>
          <w:rFonts w:eastAsia="仿宋_GB2312"/>
          <w:color w:val="000000" w:themeColor="text1"/>
          <w:sz w:val="28"/>
          <w:szCs w:val="28"/>
        </w:rPr>
        <w:t>万元奖励。</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对新举办本科层次职业教育试点专业的高职院校，给予每个试点专业</w:t>
      </w:r>
      <w:r w:rsidRPr="00B36A42">
        <w:rPr>
          <w:rFonts w:eastAsia="仿宋_GB2312"/>
          <w:color w:val="000000" w:themeColor="text1"/>
          <w:sz w:val="28"/>
          <w:szCs w:val="28"/>
        </w:rPr>
        <w:t>50</w:t>
      </w:r>
      <w:r w:rsidRPr="00B36A42">
        <w:rPr>
          <w:rFonts w:eastAsia="仿宋_GB2312"/>
          <w:color w:val="000000" w:themeColor="text1"/>
          <w:sz w:val="28"/>
          <w:szCs w:val="28"/>
        </w:rPr>
        <w:t>万元奖励。</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每年</w:t>
      </w:r>
      <w:r w:rsidRPr="00B36A42">
        <w:rPr>
          <w:rFonts w:eastAsia="仿宋_GB2312"/>
          <w:color w:val="000000" w:themeColor="text1"/>
          <w:sz w:val="28"/>
          <w:szCs w:val="28"/>
        </w:rPr>
        <w:t>6</w:t>
      </w:r>
      <w:r w:rsidRPr="00B36A42">
        <w:rPr>
          <w:rFonts w:eastAsia="仿宋_GB2312"/>
          <w:color w:val="000000" w:themeColor="text1"/>
          <w:sz w:val="28"/>
          <w:szCs w:val="28"/>
        </w:rPr>
        <w:t>月，市教育局会同市财政局根据上年度相关学校获得的上级部门立项建设通知或批文认定，确定支持名单，通过常州市人民政府网站（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）公示。有异议的，由市教育局会同市财政局共同组织进行核实，必要时可以组织专家或委托第三方中介机构进行核实。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市教育局会同市财政局按规定程序制定奖励方案和成效评估方案，报市创新办备案。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本细则由市教育局负责组织实施和解释。</w:t>
      </w:r>
    </w:p>
    <w:p w:rsidR="00540E2C" w:rsidRPr="00B36A42" w:rsidRDefault="00540E2C" w:rsidP="00AB17DC">
      <w:pPr>
        <w:overflowPunct w:val="0"/>
        <w:adjustRightInd w:val="0"/>
        <w:spacing w:line="470" w:lineRule="exact"/>
        <w:ind w:firstLineChars="200" w:firstLine="536"/>
        <w:rPr>
          <w:rFonts w:eastAsia="仿宋_GB2312"/>
          <w:color w:val="000000" w:themeColor="text1"/>
          <w:spacing w:val="-6"/>
          <w:sz w:val="28"/>
          <w:szCs w:val="28"/>
        </w:rPr>
      </w:pPr>
      <w:r w:rsidRPr="00B36A42">
        <w:rPr>
          <w:rFonts w:eastAsia="仿宋_GB2312"/>
          <w:color w:val="000000" w:themeColor="text1"/>
          <w:spacing w:val="-6"/>
          <w:sz w:val="28"/>
          <w:szCs w:val="28"/>
        </w:rPr>
        <w:t>联系方式：市教育局高等教育与职业教育处</w:t>
      </w:r>
      <w:r w:rsidRPr="00B36A42">
        <w:rPr>
          <w:rFonts w:eastAsia="仿宋_GB2312"/>
          <w:color w:val="000000" w:themeColor="text1"/>
          <w:spacing w:val="-6"/>
          <w:sz w:val="28"/>
          <w:szCs w:val="28"/>
        </w:rPr>
        <w:t xml:space="preserve">  0519-85681355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4" w:name="_Toc121575640"/>
      <w:bookmarkStart w:id="5" w:name="_Toc122694980"/>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支持创新主体培育实施细则</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市高新技术企业培育库首次入库企业。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获得高新技术企业资格的企业。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经省有关部门认定为独角兽、潜在独角兽的企业。</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二、支持标准</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（一）市高企培育库内企业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市高新技术企业培育库首次入库企业，经所属科技、财政和税务部门共同推荐上报高新技术企业申报材料的企业，奖励</w:t>
      </w:r>
      <w:r w:rsidRPr="00B36A42">
        <w:rPr>
          <w:rFonts w:eastAsia="仿宋_GB2312"/>
          <w:color w:val="000000" w:themeColor="text1"/>
          <w:sz w:val="28"/>
          <w:szCs w:val="28"/>
        </w:rPr>
        <w:t>5</w:t>
      </w:r>
      <w:r w:rsidRPr="00B36A42">
        <w:rPr>
          <w:rFonts w:eastAsia="仿宋_GB2312"/>
          <w:color w:val="000000" w:themeColor="text1"/>
          <w:sz w:val="28"/>
          <w:szCs w:val="28"/>
        </w:rPr>
        <w:t>万元（已经享受过高新技术企业培育入库奖励的企业除外）。</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（二）高新技术企业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首次认定为高新技术企业的，奖励</w:t>
      </w:r>
      <w:r w:rsidRPr="00B36A42">
        <w:rPr>
          <w:rFonts w:eastAsia="仿宋_GB2312"/>
          <w:color w:val="000000" w:themeColor="text1"/>
          <w:sz w:val="28"/>
          <w:szCs w:val="28"/>
        </w:rPr>
        <w:t>20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再次认定为高新技术企业的，奖励</w:t>
      </w:r>
      <w:r w:rsidRPr="00B36A42">
        <w:rPr>
          <w:rFonts w:eastAsia="仿宋_GB2312"/>
          <w:color w:val="000000" w:themeColor="text1"/>
          <w:sz w:val="28"/>
          <w:szCs w:val="28"/>
        </w:rPr>
        <w:t>10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（三）独角兽、潜在独角兽企业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首次认定为独角兽企业的，奖励最高</w:t>
      </w:r>
      <w:r w:rsidRPr="00B36A42">
        <w:rPr>
          <w:rFonts w:eastAsia="仿宋_GB2312"/>
          <w:color w:val="000000" w:themeColor="text1"/>
          <w:sz w:val="28"/>
          <w:szCs w:val="28"/>
        </w:rPr>
        <w:t>200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首次认定为潜在独角兽企业的，奖励最高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以上三项条款单个企业当年累计奖励最高</w:t>
      </w:r>
      <w:r w:rsidRPr="00B36A42">
        <w:rPr>
          <w:rFonts w:eastAsia="仿宋_GB2312"/>
          <w:color w:val="000000" w:themeColor="text1"/>
          <w:sz w:val="28"/>
          <w:szCs w:val="28"/>
        </w:rPr>
        <w:t>200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每年三季度，市科技局会同市财政局组织开展市级高新技术企业培育库入库认定，并公示名单。次年一季度，市科技局根据上年度上级认定的高新技术企业、独角兽企业、潜在独</w:t>
      </w:r>
      <w:r w:rsidRPr="00B36A42">
        <w:rPr>
          <w:rFonts w:eastAsia="仿宋_GB2312"/>
          <w:color w:val="000000" w:themeColor="text1"/>
          <w:sz w:val="28"/>
          <w:szCs w:val="28"/>
        </w:rPr>
        <w:lastRenderedPageBreak/>
        <w:t>角兽企业名单和市级高新技术企业培育库入库企业名单，确定并公示创新主体培育支持名单。上述名单均通过常州市人民政府网站（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）公示。有异议的，由市科技局会同市财政局等部门共同组织进行核实，必要时可以组织专家或委托第三方中介机构进行核实。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市科技局按规定程序制定奖励方案，报市创新办备案。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本细则适用于</w:t>
      </w:r>
      <w:r w:rsidRPr="00B36A42">
        <w:rPr>
          <w:rFonts w:eastAsia="仿宋_GB2312"/>
          <w:color w:val="000000" w:themeColor="text1"/>
          <w:sz w:val="28"/>
          <w:szCs w:val="28"/>
        </w:rPr>
        <w:t>2022</w:t>
      </w:r>
      <w:r w:rsidRPr="00B36A42">
        <w:rPr>
          <w:rFonts w:eastAsia="仿宋_GB2312"/>
          <w:color w:val="000000" w:themeColor="text1"/>
          <w:sz w:val="28"/>
          <w:szCs w:val="28"/>
        </w:rPr>
        <w:t>年度（含）以后新获认定的高新技术企业、独角兽、潜在独角兽企业、进入市级高新技术企业培育库的企业。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本细则由市科技局负责组织实施和解释。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联系方式：市科技局高新技术处</w:t>
      </w:r>
      <w:r w:rsidRPr="00B36A42">
        <w:rPr>
          <w:rFonts w:eastAsia="仿宋_GB2312"/>
          <w:color w:val="000000" w:themeColor="text1"/>
          <w:sz w:val="28"/>
          <w:szCs w:val="28"/>
        </w:rPr>
        <w:t xml:space="preserve">  0519-85681525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6" w:name="_Toc122694982"/>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常州市高新技术企业培育入库管理办法</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B36A42">
      <w:pPr>
        <w:overflowPunct w:val="0"/>
        <w:adjustRightInd w:val="0"/>
        <w:spacing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第一章  总  则</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本办法所称培育入库，是指企业按本办法规定的高新技术企业培育标准自愿申请，经评审择优纳入市高新技术企业培育库进行培育。</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市科技局、市财政局联合建立市高新技术企业培育库。申请纳入市高新技术企业培育库的企业，适用本办法。</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第二章  职责分工</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第三条</w:t>
      </w:r>
      <w:r w:rsidRPr="00B36A42">
        <w:rPr>
          <w:rFonts w:eastAsia="仿宋_GB2312"/>
          <w:color w:val="000000" w:themeColor="text1"/>
          <w:sz w:val="28"/>
          <w:szCs w:val="28"/>
        </w:rPr>
        <w:t xml:space="preserve">  </w:t>
      </w:r>
      <w:r w:rsidRPr="00B36A42">
        <w:rPr>
          <w:rFonts w:eastAsia="仿宋_GB2312"/>
          <w:color w:val="000000" w:themeColor="text1"/>
          <w:sz w:val="28"/>
          <w:szCs w:val="28"/>
        </w:rPr>
        <w:t>市科技局主要职责：负责培育企业的组织申报和入库工作，培育库日常管理和服务工作；</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市财政局主要职责：负责审核参与审计或鉴证的中介机构资质和财务会计报告。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各辖市区和常州经开区主要职责：根据本办法制定本地区高新技术企业培育工作方案，组织企业申报和日常监督等。</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市生产力发展中心主要职责：负责组织专家对入库企业进行评审，并出具评审结果。</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第三章  标准和程序</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第四条</w:t>
      </w:r>
      <w:r w:rsidRPr="00B36A42">
        <w:rPr>
          <w:rFonts w:eastAsia="仿宋_GB2312"/>
          <w:color w:val="000000" w:themeColor="text1"/>
          <w:sz w:val="28"/>
          <w:szCs w:val="28"/>
        </w:rPr>
        <w:t xml:space="preserve">  </w:t>
      </w:r>
      <w:r w:rsidRPr="00B36A42">
        <w:rPr>
          <w:rFonts w:eastAsia="仿宋_GB2312"/>
          <w:color w:val="000000" w:themeColor="text1"/>
          <w:sz w:val="28"/>
          <w:szCs w:val="28"/>
        </w:rPr>
        <w:t>入库企业必须同时满足以下条件：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（一）企业申请入库时须为在常州市注册成立一年以上的</w:t>
      </w:r>
      <w:r w:rsidRPr="00B36A42">
        <w:rPr>
          <w:rFonts w:eastAsia="仿宋_GB2312"/>
          <w:color w:val="000000" w:themeColor="text1"/>
          <w:sz w:val="28"/>
          <w:szCs w:val="28"/>
        </w:rPr>
        <w:lastRenderedPageBreak/>
        <w:t>居民企业，</w:t>
      </w:r>
      <w:r w:rsidRPr="00B36A42">
        <w:rPr>
          <w:rFonts w:eastAsia="仿宋_GB2312"/>
          <w:color w:val="000000" w:themeColor="text1"/>
          <w:sz w:val="28"/>
          <w:szCs w:val="28"/>
        </w:rPr>
        <w:t>2008</w:t>
      </w:r>
      <w:r w:rsidRPr="00B36A42">
        <w:rPr>
          <w:rFonts w:eastAsia="仿宋_GB2312"/>
          <w:color w:val="000000" w:themeColor="text1"/>
          <w:sz w:val="28"/>
          <w:szCs w:val="28"/>
        </w:rPr>
        <w:t>年至申请入库前未被认定为高新技术企业且从未进入省高新技术企业培育库的；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（二）企业通过自主研发、受让、受赠、并购等方式，获得对其主要产品（服务）在技术上发挥核心支持作用的知识产权的所有权；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（三）对企业主要产品（服务）发挥核心支持作用的技术属于《国家重点支持的高新技术领域》规定的范围；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（四）企业从事研发和相关技术创新活动的科技人员占企业当年职工总数的比例不低于</w:t>
      </w:r>
      <w:r w:rsidRPr="00B36A42">
        <w:rPr>
          <w:rFonts w:eastAsia="仿宋_GB2312"/>
          <w:color w:val="000000" w:themeColor="text1"/>
          <w:sz w:val="28"/>
          <w:szCs w:val="28"/>
        </w:rPr>
        <w:t>5%</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（五）企业近两个会计年度（实际年限不足两年的按实际经营时间计算，下同）的研究开发费用总额占同期销售收入总额的比例不低于</w:t>
      </w:r>
      <w:r w:rsidRPr="00B36A42">
        <w:rPr>
          <w:rFonts w:eastAsia="仿宋_GB2312"/>
          <w:color w:val="000000" w:themeColor="text1"/>
          <w:sz w:val="28"/>
          <w:szCs w:val="28"/>
        </w:rPr>
        <w:t>3%</w:t>
      </w:r>
      <w:r w:rsidRPr="00B36A42">
        <w:rPr>
          <w:rFonts w:eastAsia="仿宋_GB2312"/>
          <w:color w:val="000000" w:themeColor="text1"/>
          <w:sz w:val="28"/>
          <w:szCs w:val="28"/>
        </w:rPr>
        <w:t>，其中：企业在中国境内发生的研究开发费用总额占全部研究开发费用总额的比例不低于</w:t>
      </w:r>
      <w:r w:rsidRPr="00B36A42">
        <w:rPr>
          <w:rFonts w:eastAsia="仿宋_GB2312"/>
          <w:color w:val="000000" w:themeColor="text1"/>
          <w:sz w:val="28"/>
          <w:szCs w:val="28"/>
        </w:rPr>
        <w:t>60%</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（六）近一个会计年度高新技术产品（服务）收入占企业同期总收入的比例不低于</w:t>
      </w:r>
      <w:r w:rsidRPr="00B36A42">
        <w:rPr>
          <w:rFonts w:eastAsia="仿宋_GB2312"/>
          <w:color w:val="000000" w:themeColor="text1"/>
          <w:sz w:val="28"/>
          <w:szCs w:val="28"/>
        </w:rPr>
        <w:t>50%</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（七）企业创新能力评价应达到相应要求。（按照《高新技术企业认定管理工作指引》的规定进行评价，综合得分须达到</w:t>
      </w:r>
      <w:r w:rsidRPr="00B36A42">
        <w:rPr>
          <w:rFonts w:eastAsia="仿宋_GB2312"/>
          <w:color w:val="000000" w:themeColor="text1"/>
          <w:sz w:val="28"/>
          <w:szCs w:val="28"/>
        </w:rPr>
        <w:t>60</w:t>
      </w:r>
      <w:r w:rsidRPr="00B36A42">
        <w:rPr>
          <w:rFonts w:eastAsia="仿宋_GB2312"/>
          <w:color w:val="000000" w:themeColor="text1"/>
          <w:sz w:val="28"/>
          <w:szCs w:val="28"/>
        </w:rPr>
        <w:t>分以上（不含</w:t>
      </w:r>
      <w:r w:rsidRPr="00B36A42">
        <w:rPr>
          <w:rFonts w:eastAsia="仿宋_GB2312"/>
          <w:color w:val="000000" w:themeColor="text1"/>
          <w:sz w:val="28"/>
          <w:szCs w:val="28"/>
        </w:rPr>
        <w:t>60</w:t>
      </w:r>
      <w:r w:rsidRPr="00B36A42">
        <w:rPr>
          <w:rFonts w:eastAsia="仿宋_GB2312"/>
          <w:color w:val="000000" w:themeColor="text1"/>
          <w:sz w:val="28"/>
          <w:szCs w:val="28"/>
        </w:rPr>
        <w:t>分），各项指标的解释详见《高新技术企业认定管理工作指引》）；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（八）企业申请入库前一年内未发生重大安全、重大质量事故或严重环境违法行为。</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第五条</w:t>
      </w:r>
      <w:r w:rsidRPr="00B36A42">
        <w:rPr>
          <w:rFonts w:eastAsia="仿宋_GB2312"/>
          <w:color w:val="000000" w:themeColor="text1"/>
          <w:sz w:val="28"/>
          <w:szCs w:val="28"/>
        </w:rPr>
        <w:t xml:space="preserve">  </w:t>
      </w:r>
      <w:r w:rsidRPr="00B36A42">
        <w:rPr>
          <w:rFonts w:eastAsia="仿宋_GB2312"/>
          <w:color w:val="000000" w:themeColor="text1"/>
          <w:sz w:val="28"/>
          <w:szCs w:val="28"/>
        </w:rPr>
        <w:t>入库流程：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（一）入库申报。市科技局每年二季度发布年度入库申报通知，各辖市区和常州经开区科技部门负责本地区入库申报企</w:t>
      </w:r>
      <w:r w:rsidRPr="00B36A42">
        <w:rPr>
          <w:rFonts w:eastAsia="仿宋_GB2312"/>
          <w:color w:val="000000" w:themeColor="text1"/>
          <w:sz w:val="28"/>
          <w:szCs w:val="28"/>
        </w:rPr>
        <w:lastRenderedPageBreak/>
        <w:t>业的初审和推荐工作。企业对照培育入库标准申报并提交下列材料：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1.</w:t>
      </w:r>
      <w:r w:rsidRPr="00B36A42">
        <w:rPr>
          <w:rFonts w:eastAsia="仿宋_GB2312"/>
          <w:color w:val="000000" w:themeColor="text1"/>
          <w:sz w:val="28"/>
          <w:szCs w:val="28"/>
        </w:rPr>
        <w:t>《常州市高新技术企业培育入库企业申请书》；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证明企业依法成立的《营业执照》等相关注册登记证件的复印件；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知识产权相关材料、科研项目立项证明、科技成果转化、研究开发的组织管理等相关材料；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企业高新技术产品（服务）的关键技术和技术指标、生产批文、认证认可和相关资质证书、产品质量检验报告等相关材料；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企业职工和科技人员情况说明材料；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经具有符合《高新技术企业认定管理工作指引》相关规定的中介机构出具的企业近两个会计年度研究开发费用和近一个会计年度高新技术产品（服务）收入专项审计或鉴证报告，并附研究开发活动说明材料；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7. </w:t>
      </w:r>
      <w:r w:rsidRPr="00B36A42">
        <w:rPr>
          <w:rFonts w:eastAsia="仿宋_GB2312"/>
          <w:color w:val="000000" w:themeColor="text1"/>
          <w:sz w:val="28"/>
          <w:szCs w:val="28"/>
        </w:rPr>
        <w:t>经具有资质的中介机构鉴证的企业近两个会计年度的财务会计报告（包括会计报表、会计报表附注和财务情况说明书）；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8. </w:t>
      </w:r>
      <w:r w:rsidRPr="00B36A42">
        <w:rPr>
          <w:rFonts w:eastAsia="仿宋_GB2312"/>
          <w:color w:val="000000" w:themeColor="text1"/>
          <w:sz w:val="28"/>
          <w:szCs w:val="28"/>
        </w:rPr>
        <w:t>通过税收征管信息系统打印的近两个会计年度企业所得税年度纳税申报表（包括基础信息表、主表及附表）；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9. </w:t>
      </w:r>
      <w:r w:rsidRPr="00B36A42">
        <w:rPr>
          <w:rFonts w:eastAsia="仿宋_GB2312"/>
          <w:color w:val="000000" w:themeColor="text1"/>
          <w:sz w:val="28"/>
          <w:szCs w:val="28"/>
        </w:rPr>
        <w:t>参与审计或鉴证的中介机构需经财政局备案。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对于涉密企业，须将申请入库的申报材料做脱密处理，确保涉密信息安全。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（二）入库评审。市科技局联合市财政局委托市生产力发</w:t>
      </w:r>
      <w:r w:rsidRPr="00582FB8">
        <w:rPr>
          <w:rFonts w:eastAsia="仿宋_GB2312"/>
          <w:color w:val="000000" w:themeColor="text1"/>
          <w:sz w:val="28"/>
          <w:szCs w:val="28"/>
        </w:rPr>
        <w:lastRenderedPageBreak/>
        <w:t>展中心按照第六条的入库条件组织专家进行评审，并出具评审结果。</w:t>
      </w:r>
    </w:p>
    <w:p w:rsidR="004E2E67"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（三）入库公示。市科技局参考评审结果拟定入库企业名单，经与市财政局会商后通过常州市人民政府网站</w:t>
      </w:r>
      <w:r w:rsidR="004E2E67" w:rsidRPr="00B36A42">
        <w:rPr>
          <w:rFonts w:eastAsia="仿宋_GB2312"/>
          <w:color w:val="000000" w:themeColor="text1"/>
          <w:sz w:val="28"/>
          <w:szCs w:val="28"/>
        </w:rPr>
        <w:t>（</w:t>
      </w:r>
      <w:r w:rsidR="004E2E67" w:rsidRPr="00B36A42">
        <w:rPr>
          <w:rFonts w:eastAsia="仿宋_GB2312"/>
          <w:color w:val="000000" w:themeColor="text1"/>
          <w:sz w:val="28"/>
          <w:szCs w:val="28"/>
        </w:rPr>
        <w:t>www.changzhou.</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gov.cn</w:t>
      </w:r>
      <w:r w:rsidRPr="00B36A42">
        <w:rPr>
          <w:rFonts w:eastAsia="仿宋_GB2312"/>
          <w:color w:val="000000" w:themeColor="text1"/>
          <w:sz w:val="28"/>
          <w:szCs w:val="28"/>
        </w:rPr>
        <w:t>）公示。经公示无异议后，市科技局发文公布。</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第四章  监督管理</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第六条</w:t>
      </w:r>
      <w:r w:rsidRPr="00B36A42">
        <w:rPr>
          <w:rFonts w:eastAsia="仿宋_GB2312"/>
          <w:color w:val="000000" w:themeColor="text1"/>
          <w:sz w:val="28"/>
          <w:szCs w:val="28"/>
        </w:rPr>
        <w:t xml:space="preserve">  </w:t>
      </w:r>
      <w:r w:rsidRPr="00B36A42">
        <w:rPr>
          <w:rFonts w:eastAsia="仿宋_GB2312"/>
          <w:color w:val="000000" w:themeColor="text1"/>
          <w:sz w:val="28"/>
          <w:szCs w:val="28"/>
        </w:rPr>
        <w:t>入库企业培育期三年。在培育期内通过高新技术企业认定的，予以出库；三年期满后，未通过高新技术企业认定的，调整出库，且不再受理入库申请。</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第七条</w:t>
      </w:r>
      <w:r w:rsidRPr="00B36A42">
        <w:rPr>
          <w:rFonts w:eastAsia="仿宋_GB2312"/>
          <w:color w:val="000000" w:themeColor="text1"/>
          <w:sz w:val="28"/>
          <w:szCs w:val="28"/>
        </w:rPr>
        <w:t xml:space="preserve">  </w:t>
      </w:r>
      <w:r w:rsidRPr="00B36A42">
        <w:rPr>
          <w:rFonts w:eastAsia="仿宋_GB2312"/>
          <w:color w:val="000000" w:themeColor="text1"/>
          <w:sz w:val="28"/>
          <w:szCs w:val="28"/>
        </w:rPr>
        <w:t>入库企业如发生更名或与入库条件有关的重大变化（如分立、合并、重组及经营业务发生变化等），应在三个月内经所在地科技局报告市科技局；变化后不符合本办法规定的，自当年起终止其培育资格，且不再受理入库申请。</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第八条</w:t>
      </w:r>
      <w:r w:rsidRPr="00B36A42">
        <w:rPr>
          <w:rFonts w:eastAsia="仿宋_GB2312"/>
          <w:color w:val="000000" w:themeColor="text1"/>
          <w:sz w:val="28"/>
          <w:szCs w:val="28"/>
        </w:rPr>
        <w:t xml:space="preserve">  </w:t>
      </w:r>
      <w:r w:rsidRPr="00B36A42">
        <w:rPr>
          <w:rFonts w:eastAsia="仿宋_GB2312"/>
          <w:color w:val="000000" w:themeColor="text1"/>
          <w:sz w:val="28"/>
          <w:szCs w:val="28"/>
        </w:rPr>
        <w:t>对有下列情况之一的，取消其培育资格：</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（一）在入库申请过程中存在严重弄虚作假行为的。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（二）培育期间发生重大安全、重大质量事故或有严重环境违法行为的。</w:t>
      </w:r>
    </w:p>
    <w:p w:rsidR="00540E2C" w:rsidRPr="00582FB8" w:rsidRDefault="00540E2C" w:rsidP="00AB17DC">
      <w:pPr>
        <w:overflowPunct w:val="0"/>
        <w:adjustRightInd w:val="0"/>
        <w:spacing w:line="470" w:lineRule="exact"/>
        <w:ind w:firstLineChars="200" w:firstLine="552"/>
        <w:rPr>
          <w:rFonts w:eastAsia="仿宋_GB2312"/>
          <w:color w:val="000000" w:themeColor="text1"/>
          <w:spacing w:val="-2"/>
          <w:sz w:val="28"/>
          <w:szCs w:val="28"/>
        </w:rPr>
      </w:pPr>
      <w:r w:rsidRPr="00582FB8">
        <w:rPr>
          <w:rFonts w:eastAsia="仿宋_GB2312"/>
          <w:color w:val="000000" w:themeColor="text1"/>
          <w:spacing w:val="-2"/>
          <w:sz w:val="28"/>
          <w:szCs w:val="28"/>
        </w:rPr>
        <w:t>（三）培育期间发生严重科研失信或严重社会失信行为的。</w:t>
      </w:r>
    </w:p>
    <w:p w:rsidR="00540E2C" w:rsidRPr="00582FB8"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第九条</w:t>
      </w:r>
      <w:r w:rsidRPr="00B36A42">
        <w:rPr>
          <w:rFonts w:eastAsia="仿宋_GB2312"/>
          <w:color w:val="000000" w:themeColor="text1"/>
          <w:sz w:val="28"/>
          <w:szCs w:val="28"/>
        </w:rPr>
        <w:t xml:space="preserve">  </w:t>
      </w:r>
      <w:r w:rsidRPr="00B36A42">
        <w:rPr>
          <w:rFonts w:eastAsia="仿宋_GB2312"/>
          <w:color w:val="000000" w:themeColor="text1"/>
          <w:sz w:val="28"/>
          <w:szCs w:val="28"/>
        </w:rPr>
        <w:t>企业对入库申报材料的真实性、合法性负责。纳</w:t>
      </w:r>
      <w:r w:rsidRPr="00582FB8">
        <w:rPr>
          <w:rFonts w:eastAsia="仿宋_GB2312"/>
          <w:color w:val="000000" w:themeColor="text1"/>
          <w:sz w:val="28"/>
          <w:szCs w:val="28"/>
        </w:rPr>
        <w:t>入高新技术企业培育库的企业自觉接受科技、财政等部门的监督检查。</w:t>
      </w:r>
    </w:p>
    <w:p w:rsidR="00540E2C" w:rsidRPr="00B36A42" w:rsidRDefault="00540E2C" w:rsidP="00AB17DC">
      <w:pPr>
        <w:overflowPunct w:val="0"/>
        <w:adjustRightInd w:val="0"/>
        <w:spacing w:line="470" w:lineRule="exact"/>
        <w:ind w:firstLineChars="200" w:firstLine="562"/>
        <w:rPr>
          <w:rFonts w:eastAsia="仿宋_GB2312"/>
          <w:strike/>
          <w:color w:val="000000" w:themeColor="text1"/>
          <w:sz w:val="28"/>
          <w:szCs w:val="28"/>
        </w:rPr>
      </w:pPr>
      <w:r w:rsidRPr="00B36A42">
        <w:rPr>
          <w:rFonts w:ascii="楷体_GB2312" w:eastAsia="楷体_GB2312"/>
          <w:b/>
          <w:color w:val="000000" w:themeColor="text1"/>
          <w:sz w:val="28"/>
          <w:szCs w:val="28"/>
        </w:rPr>
        <w:t>第十条</w:t>
      </w:r>
      <w:r w:rsidRPr="00B36A42">
        <w:rPr>
          <w:rFonts w:eastAsia="仿宋_GB2312"/>
          <w:color w:val="000000" w:themeColor="text1"/>
          <w:sz w:val="28"/>
          <w:szCs w:val="28"/>
        </w:rPr>
        <w:t xml:space="preserve">  </w:t>
      </w:r>
      <w:r w:rsidRPr="00B36A42">
        <w:rPr>
          <w:rFonts w:eastAsia="仿宋_GB2312"/>
          <w:color w:val="000000" w:themeColor="text1"/>
          <w:sz w:val="28"/>
          <w:szCs w:val="28"/>
        </w:rPr>
        <w:t>参与市高新技术企业培育入库评选、管理工作的</w:t>
      </w:r>
      <w:r w:rsidRPr="00B36A42">
        <w:rPr>
          <w:rFonts w:eastAsia="仿宋_GB2312"/>
          <w:color w:val="000000" w:themeColor="text1"/>
          <w:sz w:val="28"/>
          <w:szCs w:val="28"/>
        </w:rPr>
        <w:lastRenderedPageBreak/>
        <w:t>各类机构和人员对所承担工作负有诚信以及合规义务，并对申报入库企业的有关资料信息负有保密责任。对违反者，将参照国家《高新技术企业认定管理办法》及《高新技术企业认定管理工作指引》等有关规定进行处理。</w:t>
      </w:r>
    </w:p>
    <w:p w:rsidR="00540E2C" w:rsidRPr="00B36A42" w:rsidRDefault="00540E2C" w:rsidP="00B36A42">
      <w:pPr>
        <w:overflowPunct w:val="0"/>
        <w:adjustRightInd w:val="0"/>
        <w:spacing w:before="240" w:after="240" w:line="470" w:lineRule="exact"/>
        <w:ind w:firstLine="0"/>
        <w:jc w:val="center"/>
        <w:rPr>
          <w:rFonts w:ascii="黑体" w:eastAsia="黑体" w:hAnsi="黑体"/>
          <w:color w:val="000000" w:themeColor="text1"/>
          <w:sz w:val="28"/>
          <w:szCs w:val="28"/>
        </w:rPr>
      </w:pPr>
      <w:r w:rsidRPr="00B36A42">
        <w:rPr>
          <w:rFonts w:ascii="黑体" w:eastAsia="黑体" w:hAnsi="黑体"/>
          <w:color w:val="000000" w:themeColor="text1"/>
          <w:sz w:val="28"/>
          <w:szCs w:val="28"/>
        </w:rPr>
        <w:t>第五章  附  则</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本办法由市科技局、市财政局负责解释。</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hint="eastAsia"/>
          <w:b/>
          <w:color w:val="000000" w:themeColor="text1"/>
          <w:sz w:val="28"/>
          <w:szCs w:val="28"/>
        </w:rPr>
        <w:t>第十二条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本办法自发文之日起实施。</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联系方式：市科技局高新技术处</w:t>
      </w:r>
      <w:r w:rsidRPr="00B36A42">
        <w:rPr>
          <w:rFonts w:eastAsia="仿宋_GB2312"/>
          <w:color w:val="000000" w:themeColor="text1"/>
          <w:sz w:val="28"/>
          <w:szCs w:val="28"/>
        </w:rPr>
        <w:t xml:space="preserve">  0519-85681525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bookmarkEnd w:id="6"/>
    <w:p w:rsidR="004E2E67" w:rsidRPr="00B36A42" w:rsidRDefault="004E2E67" w:rsidP="00B36A42">
      <w:pPr>
        <w:overflowPunct w:val="0"/>
        <w:adjustRightInd w:val="0"/>
        <w:spacing w:line="470" w:lineRule="exact"/>
        <w:ind w:firstLine="0"/>
        <w:jc w:val="center"/>
        <w:outlineLvl w:val="0"/>
        <w:rPr>
          <w:rFonts w:ascii="方正小标宋简体" w:eastAsia="方正小标宋简体"/>
          <w:color w:val="000000" w:themeColor="text1"/>
          <w:kern w:val="44"/>
          <w:sz w:val="28"/>
          <w:szCs w:val="28"/>
        </w:rPr>
      </w:pPr>
    </w:p>
    <w:p w:rsidR="00540E2C" w:rsidRPr="00582FB8" w:rsidRDefault="00540E2C" w:rsidP="00B36A42">
      <w:pPr>
        <w:overflowPunct w:val="0"/>
        <w:adjustRightInd w:val="0"/>
        <w:spacing w:line="470" w:lineRule="exact"/>
        <w:ind w:firstLine="0"/>
        <w:jc w:val="center"/>
        <w:outlineLvl w:val="0"/>
        <w:rPr>
          <w:rFonts w:ascii="方正小标宋简体" w:eastAsia="方正小标宋简体"/>
          <w:color w:val="000000" w:themeColor="text1"/>
          <w:kern w:val="44"/>
          <w:sz w:val="40"/>
          <w:szCs w:val="40"/>
        </w:rPr>
      </w:pPr>
      <w:r w:rsidRPr="00582FB8">
        <w:rPr>
          <w:rFonts w:ascii="方正小标宋简体" w:eastAsia="方正小标宋简体" w:hint="eastAsia"/>
          <w:color w:val="000000" w:themeColor="text1"/>
          <w:kern w:val="44"/>
          <w:sz w:val="40"/>
          <w:szCs w:val="40"/>
        </w:rPr>
        <w:t>支持创新主体集聚实施细则</w:t>
      </w:r>
      <w:bookmarkEnd w:id="4"/>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通过加大对科技型中小微企业项目（以下简称科小项目）、符合市双创优选条件的龙城英才企业项目（以下简称优选龙英项目）等的招引，推动高科技创新主体集聚发展。支持对象为全市科技创新平台，各类众创空间、孵化器、加速器、科创综合体、人才综合体，产业链龙头企业，</w:t>
      </w:r>
      <w:r w:rsidRPr="00B36A42">
        <w:rPr>
          <w:rFonts w:eastAsia="仿宋_GB2312"/>
          <w:color w:val="000000" w:themeColor="text1"/>
          <w:sz w:val="28"/>
          <w:szCs w:val="28"/>
        </w:rPr>
        <w:t>“</w:t>
      </w:r>
      <w:r w:rsidRPr="00B36A42">
        <w:rPr>
          <w:rFonts w:eastAsia="仿宋_GB2312"/>
          <w:color w:val="000000" w:themeColor="text1"/>
          <w:sz w:val="28"/>
          <w:szCs w:val="28"/>
        </w:rPr>
        <w:t>科创飞地</w:t>
      </w:r>
      <w:r w:rsidRPr="00B36A42">
        <w:rPr>
          <w:rFonts w:eastAsia="仿宋_GB2312"/>
          <w:color w:val="000000" w:themeColor="text1"/>
          <w:sz w:val="28"/>
          <w:szCs w:val="28"/>
        </w:rPr>
        <w:t>”</w:t>
      </w:r>
      <w:r w:rsidRPr="00B36A42">
        <w:rPr>
          <w:rFonts w:eastAsia="仿宋_GB2312"/>
          <w:color w:val="000000" w:themeColor="text1"/>
          <w:sz w:val="28"/>
          <w:szCs w:val="28"/>
        </w:rPr>
        <w:t>实施主体，科技招商中心等。</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二、支持标准</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（一）支持创新平台集聚创新主体</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进一步发挥重大科技创新平台、新型研发机构引才聚才、引育产业链科创企业、培育战略性新兴产业的作用，根据其上年度新引进科小项目、优选龙英项目的成效给予奖励，最高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（二）支持创业载体集聚创新主体</w:t>
      </w:r>
    </w:p>
    <w:p w:rsidR="00540E2C" w:rsidRPr="00B36A42" w:rsidRDefault="00540E2C" w:rsidP="00AB17DC">
      <w:pPr>
        <w:overflowPunct w:val="0"/>
        <w:adjustRightInd w:val="0"/>
        <w:spacing w:line="470" w:lineRule="exact"/>
        <w:ind w:firstLineChars="200" w:firstLine="560"/>
        <w:rPr>
          <w:rFonts w:eastAsia="仿宋_GB2312"/>
          <w:strike/>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对市级以上科技企业孵化器、加速器及众创空间，根据其上年度新引进科小项目、优选龙英项目等的成效进行综合评价，择优给予奖励，最高</w:t>
      </w:r>
      <w:r w:rsidRPr="00B36A42">
        <w:rPr>
          <w:rFonts w:eastAsia="仿宋_GB2312"/>
          <w:color w:val="000000" w:themeColor="text1"/>
          <w:sz w:val="28"/>
          <w:szCs w:val="28"/>
        </w:rPr>
        <w:t>30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支持行业龙头企业结合其产业链地位优势，建设专业孵化器，开展科技招引工作，根据孵化器建设规模水平、运营专业化水平、上年度新引进科小项目、优选龙英项目等的成效给予一次性奖励。建设专业性孵化器奖励最高</w:t>
      </w:r>
      <w:r w:rsidRPr="00B36A42">
        <w:rPr>
          <w:rFonts w:eastAsia="仿宋_GB2312"/>
          <w:color w:val="000000" w:themeColor="text1"/>
          <w:sz w:val="28"/>
          <w:szCs w:val="28"/>
        </w:rPr>
        <w:t>50</w:t>
      </w:r>
      <w:r w:rsidRPr="00B36A42">
        <w:rPr>
          <w:rFonts w:eastAsia="仿宋_GB2312"/>
          <w:color w:val="000000" w:themeColor="text1"/>
          <w:sz w:val="28"/>
          <w:szCs w:val="28"/>
        </w:rPr>
        <w:t>万元；根据其上</w:t>
      </w:r>
      <w:r w:rsidRPr="00B36A42">
        <w:rPr>
          <w:rFonts w:eastAsia="仿宋_GB2312"/>
          <w:color w:val="000000" w:themeColor="text1"/>
          <w:sz w:val="28"/>
          <w:szCs w:val="28"/>
        </w:rPr>
        <w:lastRenderedPageBreak/>
        <w:t>年度新引进科小项目、优选龙英项目等的成效奖励最高</w:t>
      </w:r>
      <w:r w:rsidRPr="00B36A42">
        <w:rPr>
          <w:rFonts w:eastAsia="仿宋_GB2312"/>
          <w:color w:val="000000" w:themeColor="text1"/>
          <w:sz w:val="28"/>
          <w:szCs w:val="28"/>
        </w:rPr>
        <w:t>50</w:t>
      </w:r>
      <w:r w:rsidRPr="00B36A42">
        <w:rPr>
          <w:rFonts w:eastAsia="仿宋_GB2312"/>
          <w:color w:val="000000" w:themeColor="text1"/>
          <w:sz w:val="28"/>
          <w:szCs w:val="28"/>
        </w:rPr>
        <w:t>万元。以上累计奖励最高</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（三）支持科招飞地集聚创新主体</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鼓励板块、园区针对北京、上海、深圳等国内城市及以色列、德国、日本等重点合作国别开展</w:t>
      </w:r>
      <w:r w:rsidRPr="00B36A42">
        <w:rPr>
          <w:rFonts w:eastAsia="仿宋_GB2312"/>
          <w:color w:val="000000" w:themeColor="text1"/>
          <w:sz w:val="28"/>
          <w:szCs w:val="28"/>
        </w:rPr>
        <w:t>“</w:t>
      </w:r>
      <w:r w:rsidRPr="00B36A42">
        <w:rPr>
          <w:rFonts w:eastAsia="仿宋_GB2312"/>
          <w:color w:val="000000" w:themeColor="text1"/>
          <w:sz w:val="28"/>
          <w:szCs w:val="28"/>
        </w:rPr>
        <w:t>科招飞地</w:t>
      </w:r>
      <w:r w:rsidRPr="00B36A42">
        <w:rPr>
          <w:rFonts w:eastAsia="仿宋_GB2312"/>
          <w:color w:val="000000" w:themeColor="text1"/>
          <w:sz w:val="28"/>
          <w:szCs w:val="28"/>
        </w:rPr>
        <w:t>”</w:t>
      </w:r>
      <w:r w:rsidRPr="00B36A42">
        <w:rPr>
          <w:rFonts w:eastAsia="仿宋_GB2312"/>
          <w:color w:val="000000" w:themeColor="text1"/>
          <w:sz w:val="28"/>
          <w:szCs w:val="28"/>
        </w:rPr>
        <w:t>建设，根据建设规模水平、上年度新引进科小项目、优选龙英项目等，择优对我市实施主体进行一次性支持，最高</w:t>
      </w:r>
      <w:r w:rsidRPr="00B36A42">
        <w:rPr>
          <w:rFonts w:eastAsia="仿宋_GB2312"/>
          <w:color w:val="000000" w:themeColor="text1"/>
          <w:sz w:val="28"/>
          <w:szCs w:val="28"/>
        </w:rPr>
        <w:t>100</w:t>
      </w:r>
      <w:r w:rsidRPr="00B36A42">
        <w:rPr>
          <w:rFonts w:eastAsia="仿宋_GB2312"/>
          <w:color w:val="000000" w:themeColor="text1"/>
          <w:sz w:val="28"/>
          <w:szCs w:val="28"/>
        </w:rPr>
        <w:t>万元，资金用于奖励给飞地运营机构。本条款支持资金由市级财政全额承担。</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（四）支持举办创新创业大赛集聚创新主体</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突出以赛选才、办赛引企。鼓励行业龙头企业、知名科技服务机构等社会力量，以推动科技招引为目标组织创新创业大赛。办赛方案赛前需报市创新办备案确认。</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支持承办国家级、省级创新创业大赛，给予办赛经费总决算不超过</w:t>
      </w:r>
      <w:r w:rsidRPr="00B36A42">
        <w:rPr>
          <w:rFonts w:eastAsia="仿宋_GB2312"/>
          <w:color w:val="000000" w:themeColor="text1"/>
          <w:sz w:val="28"/>
          <w:szCs w:val="28"/>
        </w:rPr>
        <w:t>50%</w:t>
      </w:r>
      <w:r w:rsidRPr="00B36A42">
        <w:rPr>
          <w:rFonts w:eastAsia="仿宋_GB2312"/>
          <w:color w:val="000000" w:themeColor="text1"/>
          <w:sz w:val="28"/>
          <w:szCs w:val="28"/>
        </w:rPr>
        <w:t>的奖补，承办国家级赛事的给予最高</w:t>
      </w:r>
      <w:r w:rsidRPr="00B36A42">
        <w:rPr>
          <w:rFonts w:eastAsia="仿宋_GB2312"/>
          <w:color w:val="000000" w:themeColor="text1"/>
          <w:sz w:val="28"/>
          <w:szCs w:val="28"/>
        </w:rPr>
        <w:t>100</w:t>
      </w:r>
      <w:r w:rsidRPr="00B36A42">
        <w:rPr>
          <w:rFonts w:eastAsia="仿宋_GB2312"/>
          <w:color w:val="000000" w:themeColor="text1"/>
          <w:sz w:val="28"/>
          <w:szCs w:val="28"/>
        </w:rPr>
        <w:t>万元奖补，承办省级赛事的给予最高</w:t>
      </w:r>
      <w:r w:rsidRPr="00B36A42">
        <w:rPr>
          <w:rFonts w:eastAsia="仿宋_GB2312"/>
          <w:color w:val="000000" w:themeColor="text1"/>
          <w:sz w:val="28"/>
          <w:szCs w:val="28"/>
        </w:rPr>
        <w:t>50</w:t>
      </w:r>
      <w:r w:rsidRPr="00B36A42">
        <w:rPr>
          <w:rFonts w:eastAsia="仿宋_GB2312"/>
          <w:color w:val="000000" w:themeColor="text1"/>
          <w:sz w:val="28"/>
          <w:szCs w:val="28"/>
        </w:rPr>
        <w:t>万元奖补。</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 xml:space="preserve">2. </w:t>
      </w:r>
      <w:r w:rsidRPr="00B36A42">
        <w:rPr>
          <w:rFonts w:eastAsia="仿宋_GB2312"/>
          <w:color w:val="000000" w:themeColor="text1"/>
          <w:spacing w:val="-6"/>
          <w:sz w:val="28"/>
          <w:szCs w:val="28"/>
        </w:rPr>
        <w:t>支持举办专业性创新创业赛事，单场给予最高</w:t>
      </w:r>
      <w:r w:rsidRPr="00B36A42">
        <w:rPr>
          <w:rFonts w:eastAsia="仿宋_GB2312"/>
          <w:color w:val="000000" w:themeColor="text1"/>
          <w:spacing w:val="-6"/>
          <w:sz w:val="28"/>
          <w:szCs w:val="28"/>
        </w:rPr>
        <w:t>5</w:t>
      </w:r>
      <w:r w:rsidRPr="00B36A42">
        <w:rPr>
          <w:rFonts w:eastAsia="仿宋_GB2312"/>
          <w:color w:val="000000" w:themeColor="text1"/>
          <w:spacing w:val="-6"/>
          <w:sz w:val="28"/>
          <w:szCs w:val="28"/>
        </w:rPr>
        <w:t>万元奖补。</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（五）支持科招合作渠道建设</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鼓励板块、园区开展科技招引专业化机构合作渠道建设，给予板块、园区科技招商中心不超过年度合同额</w:t>
      </w:r>
      <w:r w:rsidRPr="00B36A42">
        <w:rPr>
          <w:rFonts w:eastAsia="仿宋_GB2312"/>
          <w:color w:val="000000" w:themeColor="text1"/>
          <w:sz w:val="28"/>
          <w:szCs w:val="28"/>
        </w:rPr>
        <w:t>30%</w:t>
      </w:r>
      <w:r w:rsidRPr="00B36A42">
        <w:rPr>
          <w:rFonts w:eastAsia="仿宋_GB2312"/>
          <w:color w:val="000000" w:themeColor="text1"/>
          <w:sz w:val="28"/>
          <w:szCs w:val="28"/>
        </w:rPr>
        <w:t>的支持，最高</w:t>
      </w:r>
      <w:r w:rsidRPr="00B36A42">
        <w:rPr>
          <w:rFonts w:eastAsia="仿宋_GB2312"/>
          <w:color w:val="000000" w:themeColor="text1"/>
          <w:sz w:val="28"/>
          <w:szCs w:val="28"/>
        </w:rPr>
        <w:t>50</w:t>
      </w:r>
      <w:r w:rsidRPr="00B36A42">
        <w:rPr>
          <w:rFonts w:eastAsia="仿宋_GB2312"/>
          <w:color w:val="000000" w:themeColor="text1"/>
          <w:sz w:val="28"/>
          <w:szCs w:val="28"/>
        </w:rPr>
        <w:t>万元，资金用于奖励优质合作渠道。本条款支持资金由市级财政全额承担。</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三、工作流程</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1. </w:t>
      </w:r>
      <w:r w:rsidRPr="00B36A42">
        <w:rPr>
          <w:rFonts w:eastAsia="仿宋_GB2312"/>
          <w:bCs/>
          <w:color w:val="000000" w:themeColor="text1"/>
          <w:sz w:val="28"/>
          <w:szCs w:val="28"/>
        </w:rPr>
        <w:t>每年上半年，由市科技局发布项目申报通知，各辖市区和常州经开区科技主管部门负责组织全市科技创新平台</w:t>
      </w:r>
      <w:r w:rsidRPr="00B36A42">
        <w:rPr>
          <w:rFonts w:eastAsia="仿宋_GB2312"/>
          <w:color w:val="000000" w:themeColor="text1"/>
          <w:sz w:val="28"/>
          <w:szCs w:val="28"/>
        </w:rPr>
        <w:t>（名单</w:t>
      </w:r>
      <w:r w:rsidRPr="00B36A42">
        <w:rPr>
          <w:rFonts w:eastAsia="仿宋_GB2312"/>
          <w:color w:val="000000" w:themeColor="text1"/>
          <w:sz w:val="28"/>
          <w:szCs w:val="28"/>
        </w:rPr>
        <w:lastRenderedPageBreak/>
        <w:t>由市科技局确定）</w:t>
      </w:r>
      <w:r w:rsidRPr="00B36A42">
        <w:rPr>
          <w:rFonts w:eastAsia="仿宋_GB2312"/>
          <w:bCs/>
          <w:color w:val="000000" w:themeColor="text1"/>
          <w:sz w:val="28"/>
          <w:szCs w:val="28"/>
        </w:rPr>
        <w:t>、创业载体、建有专业孵化器的行业龙头企业、</w:t>
      </w:r>
      <w:r w:rsidRPr="00B36A42">
        <w:rPr>
          <w:rFonts w:eastAsia="仿宋_GB2312"/>
          <w:bCs/>
          <w:color w:val="000000" w:themeColor="text1"/>
          <w:sz w:val="28"/>
          <w:szCs w:val="28"/>
        </w:rPr>
        <w:t>“</w:t>
      </w:r>
      <w:r w:rsidRPr="00B36A42">
        <w:rPr>
          <w:rFonts w:eastAsia="仿宋_GB2312"/>
          <w:bCs/>
          <w:color w:val="000000" w:themeColor="text1"/>
          <w:sz w:val="28"/>
          <w:szCs w:val="28"/>
        </w:rPr>
        <w:t>科创飞地</w:t>
      </w:r>
      <w:r w:rsidRPr="00B36A42">
        <w:rPr>
          <w:rFonts w:eastAsia="仿宋_GB2312"/>
          <w:bCs/>
          <w:color w:val="000000" w:themeColor="text1"/>
          <w:sz w:val="28"/>
          <w:szCs w:val="28"/>
        </w:rPr>
        <w:t>”</w:t>
      </w:r>
      <w:r w:rsidRPr="00B36A42">
        <w:rPr>
          <w:rFonts w:eastAsia="仿宋_GB2312"/>
          <w:bCs/>
          <w:color w:val="000000" w:themeColor="text1"/>
          <w:sz w:val="28"/>
          <w:szCs w:val="28"/>
        </w:rPr>
        <w:t>实施主体、</w:t>
      </w:r>
      <w:r w:rsidRPr="00B36A42">
        <w:rPr>
          <w:rFonts w:eastAsia="仿宋_GB2312"/>
          <w:color w:val="000000" w:themeColor="text1"/>
          <w:sz w:val="28"/>
          <w:szCs w:val="28"/>
        </w:rPr>
        <w:t>科技招商中心</w:t>
      </w:r>
      <w:r w:rsidRPr="00B36A42">
        <w:rPr>
          <w:rFonts w:eastAsia="仿宋_GB2312"/>
          <w:bCs/>
          <w:color w:val="000000" w:themeColor="text1"/>
          <w:sz w:val="28"/>
          <w:szCs w:val="28"/>
        </w:rPr>
        <w:t>等，通过常州市人民政府网站（</w:t>
      </w:r>
      <w:r w:rsidRPr="00B36A42">
        <w:rPr>
          <w:rFonts w:eastAsia="仿宋_GB2312"/>
          <w:bCs/>
          <w:color w:val="000000" w:themeColor="text1"/>
          <w:sz w:val="28"/>
          <w:szCs w:val="28"/>
        </w:rPr>
        <w:t>www.changzhou.gov.cn</w:t>
      </w:r>
      <w:r w:rsidRPr="00B36A42">
        <w:rPr>
          <w:rFonts w:eastAsia="仿宋_GB2312"/>
          <w:bCs/>
          <w:color w:val="000000" w:themeColor="text1"/>
          <w:sz w:val="28"/>
          <w:szCs w:val="28"/>
        </w:rPr>
        <w:t>）提交相应申报材料。</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2. </w:t>
      </w:r>
      <w:r w:rsidRPr="00B36A42">
        <w:rPr>
          <w:rFonts w:eastAsia="仿宋_GB2312"/>
          <w:bCs/>
          <w:color w:val="000000" w:themeColor="text1"/>
          <w:sz w:val="28"/>
          <w:szCs w:val="28"/>
        </w:rPr>
        <w:t>市科技局会同市委人才办、市商务局等部门审核，根据实际需要组织专家进行评审、形成综合评价结果，确定奖励支持名单，并通过常州市人民政府网站（</w:t>
      </w:r>
      <w:r w:rsidRPr="00B36A42">
        <w:rPr>
          <w:rFonts w:eastAsia="仿宋_GB2312"/>
          <w:bCs/>
          <w:color w:val="000000" w:themeColor="text1"/>
          <w:sz w:val="28"/>
          <w:szCs w:val="28"/>
        </w:rPr>
        <w:t>www.changzhou.gov.cn</w:t>
      </w:r>
      <w:r w:rsidRPr="00B36A42">
        <w:rPr>
          <w:rFonts w:eastAsia="仿宋_GB2312"/>
          <w:bCs/>
          <w:color w:val="000000" w:themeColor="text1"/>
          <w:sz w:val="28"/>
          <w:szCs w:val="28"/>
        </w:rPr>
        <w:t>）公示。有异议的，由市科技局会同市委人才办、市商务局等部门共同组织进行核实，必要时可以组织专家或委托第三方中介机构进行核实。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3. </w:t>
      </w:r>
      <w:r w:rsidRPr="00B36A42">
        <w:rPr>
          <w:rFonts w:eastAsia="仿宋_GB2312"/>
          <w:bCs/>
          <w:color w:val="000000" w:themeColor="text1"/>
          <w:sz w:val="28"/>
          <w:szCs w:val="28"/>
        </w:rPr>
        <w:t>市科技局按规定程序制定奖励方案，报市创新办备案。</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4. </w:t>
      </w:r>
      <w:r w:rsidRPr="00B36A42">
        <w:rPr>
          <w:rFonts w:eastAsia="仿宋_GB2312"/>
          <w:bCs/>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本细则自</w:t>
      </w:r>
      <w:r w:rsidRPr="00B36A42">
        <w:rPr>
          <w:rFonts w:eastAsia="仿宋_GB2312"/>
          <w:color w:val="000000" w:themeColor="text1"/>
          <w:sz w:val="28"/>
          <w:szCs w:val="28"/>
        </w:rPr>
        <w:t>2023</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日起施行。</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本细则由市科技局负责解释和组织实施。</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牵头部门：</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市科技局创新发展处</w:t>
      </w:r>
      <w:r w:rsidRPr="00B36A42">
        <w:rPr>
          <w:rFonts w:eastAsia="仿宋_GB2312"/>
          <w:color w:val="000000" w:themeColor="text1"/>
          <w:sz w:val="28"/>
          <w:szCs w:val="28"/>
        </w:rPr>
        <w:t xml:space="preserve">  0519-85681562</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业务咨询：</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）创新平台、科招飞地（国内部分）</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市科技局产学研合作处</w:t>
      </w:r>
      <w:r w:rsidRPr="00B36A42">
        <w:rPr>
          <w:rFonts w:eastAsia="仿宋_GB2312"/>
          <w:color w:val="000000" w:themeColor="text1"/>
          <w:sz w:val="28"/>
          <w:szCs w:val="28"/>
        </w:rPr>
        <w:t xml:space="preserve">  0519-85681535</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）创业载体、创新创业大赛</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市科技局高新技术处</w:t>
      </w:r>
      <w:r w:rsidRPr="00B36A42">
        <w:rPr>
          <w:rFonts w:eastAsia="仿宋_GB2312"/>
          <w:color w:val="000000" w:themeColor="text1"/>
          <w:sz w:val="28"/>
          <w:szCs w:val="28"/>
        </w:rPr>
        <w:t xml:space="preserve">  0519-85681525</w:t>
      </w:r>
    </w:p>
    <w:p w:rsidR="00540E2C" w:rsidRPr="00B36A42"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）科招飞地（国外部分）、科招合作渠道</w:t>
      </w:r>
    </w:p>
    <w:p w:rsidR="00582FB8" w:rsidRDefault="00540E2C" w:rsidP="00AB17DC">
      <w:pPr>
        <w:numPr>
          <w:ilvl w:val="255"/>
          <w:numId w:val="0"/>
        </w:num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市科技局对外合作与人才处</w:t>
      </w:r>
      <w:r w:rsidRPr="00B36A42">
        <w:rPr>
          <w:rFonts w:eastAsia="仿宋_GB2312"/>
          <w:color w:val="000000" w:themeColor="text1"/>
          <w:sz w:val="28"/>
          <w:szCs w:val="28"/>
        </w:rPr>
        <w:t xml:space="preserve">  0519-85681536</w:t>
      </w:r>
    </w:p>
    <w:p w:rsidR="00540E2C" w:rsidRPr="00B36A42" w:rsidRDefault="00540E2C" w:rsidP="00B36A42">
      <w:pPr>
        <w:numPr>
          <w:ilvl w:val="255"/>
          <w:numId w:val="0"/>
        </w:num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AB17DC">
      <w:pPr>
        <w:overflowPunct w:val="0"/>
        <w:adjustRightInd w:val="0"/>
        <w:spacing w:line="490" w:lineRule="exact"/>
        <w:ind w:firstLine="0"/>
        <w:jc w:val="center"/>
        <w:rPr>
          <w:rFonts w:ascii="方正小标宋简体" w:eastAsia="方正小标宋简体"/>
          <w:color w:val="000000" w:themeColor="text1"/>
          <w:sz w:val="28"/>
          <w:szCs w:val="28"/>
        </w:rPr>
      </w:pPr>
      <w:bookmarkStart w:id="7" w:name="_Toc122694983"/>
    </w:p>
    <w:p w:rsidR="00540E2C" w:rsidRPr="00582FB8" w:rsidRDefault="00540E2C" w:rsidP="00AB17DC">
      <w:pPr>
        <w:overflowPunct w:val="0"/>
        <w:adjustRightInd w:val="0"/>
        <w:spacing w:line="49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支持双创孵育体系建设实施细则</w:t>
      </w:r>
    </w:p>
    <w:p w:rsidR="00540E2C" w:rsidRPr="00B36A42" w:rsidRDefault="00540E2C" w:rsidP="00AB17DC">
      <w:pPr>
        <w:overflowPunct w:val="0"/>
        <w:adjustRightInd w:val="0"/>
        <w:spacing w:line="49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本细则所称的双创载体是指在常注册成立的且具有独立法人资格的市级以上众创空间、科技企业孵化器和加速器，以及经立项的科创综合体、人才综合体。</w:t>
      </w: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二、支持标准</w:t>
      </w:r>
    </w:p>
    <w:p w:rsidR="00540E2C" w:rsidRPr="00B36A42" w:rsidRDefault="00540E2C" w:rsidP="00AB17DC">
      <w:pPr>
        <w:overflowPunct w:val="0"/>
        <w:adjustRightInd w:val="0"/>
        <w:spacing w:line="49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（一）加强双创载体能力跃升</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对新获认定的国家级科技企业孵化器和新获备案的国家级众创空间，分别予以</w:t>
      </w:r>
      <w:r w:rsidRPr="00B36A42">
        <w:rPr>
          <w:rFonts w:eastAsia="仿宋_GB2312"/>
          <w:color w:val="000000" w:themeColor="text1"/>
          <w:sz w:val="28"/>
          <w:szCs w:val="28"/>
        </w:rPr>
        <w:t>50</w:t>
      </w:r>
      <w:r w:rsidRPr="00B36A42">
        <w:rPr>
          <w:rFonts w:eastAsia="仿宋_GB2312"/>
          <w:color w:val="000000" w:themeColor="text1"/>
          <w:sz w:val="28"/>
          <w:szCs w:val="28"/>
        </w:rPr>
        <w:t>万元、</w:t>
      </w:r>
      <w:r w:rsidRPr="00B36A42">
        <w:rPr>
          <w:rFonts w:eastAsia="仿宋_GB2312"/>
          <w:color w:val="000000" w:themeColor="text1"/>
          <w:sz w:val="28"/>
          <w:szCs w:val="28"/>
        </w:rPr>
        <w:t>30</w:t>
      </w:r>
      <w:r w:rsidRPr="00B36A42">
        <w:rPr>
          <w:rFonts w:eastAsia="仿宋_GB2312"/>
          <w:color w:val="000000" w:themeColor="text1"/>
          <w:sz w:val="28"/>
          <w:szCs w:val="28"/>
        </w:rPr>
        <w:t>万元的资金奖励。对新获认定的省级科技企业孵化器、加速器，予以</w:t>
      </w:r>
      <w:r w:rsidRPr="00B36A42">
        <w:rPr>
          <w:rFonts w:eastAsia="仿宋_GB2312"/>
          <w:color w:val="000000" w:themeColor="text1"/>
          <w:sz w:val="28"/>
          <w:szCs w:val="28"/>
        </w:rPr>
        <w:t>30</w:t>
      </w:r>
      <w:r w:rsidRPr="00B36A42">
        <w:rPr>
          <w:rFonts w:eastAsia="仿宋_GB2312"/>
          <w:color w:val="000000" w:themeColor="text1"/>
          <w:sz w:val="28"/>
          <w:szCs w:val="28"/>
        </w:rPr>
        <w:t>万元的资金奖励，对新获备案的省级众创空间予以</w:t>
      </w:r>
      <w:r w:rsidRPr="00B36A42">
        <w:rPr>
          <w:rFonts w:eastAsia="仿宋_GB2312"/>
          <w:color w:val="000000" w:themeColor="text1"/>
          <w:sz w:val="28"/>
          <w:szCs w:val="28"/>
        </w:rPr>
        <w:t>20</w:t>
      </w:r>
      <w:r w:rsidRPr="00B36A42">
        <w:rPr>
          <w:rFonts w:eastAsia="仿宋_GB2312"/>
          <w:color w:val="000000" w:themeColor="text1"/>
          <w:sz w:val="28"/>
          <w:szCs w:val="28"/>
        </w:rPr>
        <w:t>万元的资金奖励。</w:t>
      </w:r>
    </w:p>
    <w:p w:rsidR="00540E2C" w:rsidRPr="00B36A42" w:rsidRDefault="00540E2C" w:rsidP="00AB17DC">
      <w:pPr>
        <w:overflowPunct w:val="0"/>
        <w:adjustRightInd w:val="0"/>
        <w:spacing w:line="49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（二）推动科创综合体、人才综合体建设</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根据《常州市科创综合体暨人才综合体建设推进三年行动计划》（常创新办发〔</w:t>
      </w:r>
      <w:r w:rsidRPr="00B36A42">
        <w:rPr>
          <w:rFonts w:eastAsia="仿宋_GB2312"/>
          <w:color w:val="000000" w:themeColor="text1"/>
          <w:sz w:val="28"/>
          <w:szCs w:val="28"/>
        </w:rPr>
        <w:t>2022</w:t>
      </w:r>
      <w:r w:rsidRPr="00B36A42">
        <w:rPr>
          <w:rFonts w:eastAsia="仿宋_GB2312"/>
          <w:color w:val="000000" w:themeColor="text1"/>
          <w:sz w:val="28"/>
          <w:szCs w:val="28"/>
        </w:rPr>
        <w:t>〕</w:t>
      </w:r>
      <w:r w:rsidRPr="00B36A42">
        <w:rPr>
          <w:rFonts w:eastAsia="仿宋_GB2312"/>
          <w:color w:val="000000" w:themeColor="text1"/>
          <w:sz w:val="28"/>
          <w:szCs w:val="28"/>
        </w:rPr>
        <w:t>7</w:t>
      </w:r>
      <w:r w:rsidRPr="00B36A42">
        <w:rPr>
          <w:rFonts w:eastAsia="仿宋_GB2312"/>
          <w:color w:val="000000" w:themeColor="text1"/>
          <w:sz w:val="28"/>
          <w:szCs w:val="28"/>
        </w:rPr>
        <w:t>号），围绕凝聚科技产业的浓度、拓展数字赋能的维度、推升人才团队的高度、夯实服务机构的密度、激活金融资本的热度、展现配套服务的温度等</w:t>
      </w:r>
      <w:r w:rsidRPr="00B36A42">
        <w:rPr>
          <w:rFonts w:eastAsia="仿宋_GB2312"/>
          <w:color w:val="000000" w:themeColor="text1"/>
          <w:sz w:val="28"/>
          <w:szCs w:val="28"/>
        </w:rPr>
        <w:t>“</w:t>
      </w:r>
      <w:r w:rsidRPr="00B36A42">
        <w:rPr>
          <w:rFonts w:eastAsia="仿宋_GB2312"/>
          <w:color w:val="000000" w:themeColor="text1"/>
          <w:sz w:val="28"/>
          <w:szCs w:val="28"/>
        </w:rPr>
        <w:t>六度创新空间</w:t>
      </w:r>
      <w:r w:rsidRPr="00B36A42">
        <w:rPr>
          <w:rFonts w:eastAsia="仿宋_GB2312"/>
          <w:color w:val="000000" w:themeColor="text1"/>
          <w:sz w:val="28"/>
          <w:szCs w:val="28"/>
        </w:rPr>
        <w:t>”</w:t>
      </w:r>
      <w:r w:rsidRPr="00B36A42">
        <w:rPr>
          <w:rFonts w:eastAsia="仿宋_GB2312"/>
          <w:color w:val="000000" w:themeColor="text1"/>
          <w:sz w:val="28"/>
          <w:szCs w:val="28"/>
        </w:rPr>
        <w:t>要求建设科创综合体、人才综合体。对市级立项的综合体，在综合体项目立项、中期评价、验收考核三个阶段，分别予以资金支持。立项时最高支持</w:t>
      </w:r>
      <w:r w:rsidRPr="00B36A42">
        <w:rPr>
          <w:rFonts w:eastAsia="仿宋_GB2312"/>
          <w:color w:val="000000" w:themeColor="text1"/>
          <w:sz w:val="28"/>
          <w:szCs w:val="28"/>
        </w:rPr>
        <w:t>100</w:t>
      </w:r>
      <w:r w:rsidRPr="00B36A42">
        <w:rPr>
          <w:rFonts w:eastAsia="仿宋_GB2312"/>
          <w:color w:val="000000" w:themeColor="text1"/>
          <w:sz w:val="28"/>
          <w:szCs w:val="28"/>
        </w:rPr>
        <w:t>万元，中期及验收时根据综合体建设中期评价及验收指标进行评价考核，按照评价结果予以分档支持，最高</w:t>
      </w:r>
      <w:r w:rsidRPr="00B36A42">
        <w:rPr>
          <w:rFonts w:eastAsia="仿宋_GB2312"/>
          <w:color w:val="000000" w:themeColor="text1"/>
          <w:sz w:val="28"/>
          <w:szCs w:val="28"/>
        </w:rPr>
        <w:t>120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lastRenderedPageBreak/>
        <w:t>三、工作流程</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（一）组织申报</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双创载体能力跃升。该项政策采取免申报方式。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科创综合体、人才综合体建设。每年三季度，由市科技局发布项目申报、中期评价、验收考核通知，各辖市区和常州经开区科技主管部门负责组织当年项目及已立项项目的中期评价、验收考核材料申报。</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（二）确定名单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双创载体能力跃升。市科技局负责确定全市上年度获上级认定、备案的双创载体名单，并通过常州市人民政府网站（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科创综合体、人才综合体建设。市科技局会同市委人才办、市人社局等部门组织专家进行材料评审及现场考察，对当年申报项目形成立项方案，对参加中期评价或验收考核的项目形成评价结果。形成立项、支持项目名单，并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）公示。有异议的，由市科技局会同市委人才办、市人社局等部门共同组织进行核实，必要时可以组织专家或委托第三方中介机构进行核实。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（三）制定奖励方案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市科技局按规定程序制定奖励方案，报市创新办备案。</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（四）下达资金</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本细则适用于</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日后新获认定、备案的双创载</w:t>
      </w:r>
      <w:r w:rsidRPr="00B36A42">
        <w:rPr>
          <w:rFonts w:eastAsia="仿宋_GB2312"/>
          <w:color w:val="000000" w:themeColor="text1"/>
          <w:sz w:val="28"/>
          <w:szCs w:val="28"/>
        </w:rPr>
        <w:lastRenderedPageBreak/>
        <w:t>体和市级立项的科创综合体、人才综合体。</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本细则由市科技局负责解释和组织实施。</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联系方式：市科技局高新技术处</w:t>
      </w:r>
      <w:r w:rsidRPr="00B36A42">
        <w:rPr>
          <w:rFonts w:eastAsia="仿宋_GB2312"/>
          <w:color w:val="000000" w:themeColor="text1"/>
          <w:sz w:val="28"/>
          <w:szCs w:val="28"/>
        </w:rPr>
        <w:t xml:space="preserve">  0519-85681525</w:t>
      </w:r>
      <w:r w:rsidRPr="00B36A42">
        <w:rPr>
          <w:rFonts w:eastAsia="仿宋_GB2312"/>
          <w:color w:val="000000" w:themeColor="text1"/>
          <w:sz w:val="28"/>
          <w:szCs w:val="28"/>
        </w:rPr>
        <w:br w:type="page"/>
      </w:r>
    </w:p>
    <w:p w:rsidR="004E2E67" w:rsidRPr="00B36A42" w:rsidRDefault="004E2E67"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支持企业加大研发投入实施细则</w:t>
      </w:r>
      <w:bookmarkEnd w:id="7"/>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科技型中小企业、高新技术企业。</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在常州市范围内依法设立、正常经营，具有独立法人资格，具备健全的财务管理制度和会计核算体系，资产及经营状况良好的科技型中小企业、高新技术企业。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当年度和上年度均自主申报享受研发费用税前加计扣除政策，且研发费用年度增长</w:t>
      </w:r>
      <w:r w:rsidRPr="00B36A42">
        <w:rPr>
          <w:rFonts w:eastAsia="仿宋_GB2312"/>
          <w:color w:val="000000" w:themeColor="text1"/>
          <w:sz w:val="28"/>
          <w:szCs w:val="28"/>
        </w:rPr>
        <w:t>100</w:t>
      </w:r>
      <w:r w:rsidRPr="00B36A42">
        <w:rPr>
          <w:rFonts w:eastAsia="仿宋_GB2312"/>
          <w:color w:val="000000" w:themeColor="text1"/>
          <w:sz w:val="28"/>
          <w:szCs w:val="28"/>
        </w:rPr>
        <w:t>万元（含）以上。</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bookmarkStart w:id="8" w:name="_Hlk123901632"/>
      <w:r w:rsidRPr="00B36A42">
        <w:rPr>
          <w:rFonts w:eastAsia="仿宋_GB2312"/>
          <w:color w:val="000000" w:themeColor="text1"/>
          <w:sz w:val="28"/>
          <w:szCs w:val="28"/>
        </w:rPr>
        <w:t>分档给予定额支持。其中：</w:t>
      </w:r>
    </w:p>
    <w:p w:rsidR="00540E2C" w:rsidRPr="00582FB8" w:rsidRDefault="00540E2C" w:rsidP="00AB17DC">
      <w:pPr>
        <w:overflowPunct w:val="0"/>
        <w:adjustRightInd w:val="0"/>
        <w:spacing w:line="470" w:lineRule="exact"/>
        <w:ind w:firstLineChars="200" w:firstLine="560"/>
        <w:rPr>
          <w:rFonts w:eastAsia="仿宋_GB2312"/>
          <w:color w:val="000000" w:themeColor="text1"/>
          <w:sz w:val="28"/>
          <w:szCs w:val="28"/>
        </w:rPr>
      </w:pPr>
      <w:r w:rsidRPr="00582FB8">
        <w:rPr>
          <w:rFonts w:eastAsia="仿宋_GB2312"/>
          <w:color w:val="000000" w:themeColor="text1"/>
          <w:sz w:val="28"/>
          <w:szCs w:val="28"/>
        </w:rPr>
        <w:t>研发费用增长额在</w:t>
      </w:r>
      <w:r w:rsidRPr="00582FB8">
        <w:rPr>
          <w:rFonts w:eastAsia="仿宋_GB2312"/>
          <w:color w:val="000000" w:themeColor="text1"/>
          <w:sz w:val="28"/>
          <w:szCs w:val="28"/>
        </w:rPr>
        <w:t>100</w:t>
      </w:r>
      <w:r w:rsidRPr="00582FB8">
        <w:rPr>
          <w:rFonts w:eastAsia="仿宋_GB2312"/>
          <w:color w:val="000000" w:themeColor="text1"/>
          <w:sz w:val="28"/>
          <w:szCs w:val="28"/>
        </w:rPr>
        <w:t>万元（含）</w:t>
      </w:r>
      <w:r w:rsidRPr="00582FB8">
        <w:rPr>
          <w:rFonts w:eastAsia="仿宋_GB2312"/>
          <w:color w:val="000000" w:themeColor="text1"/>
          <w:sz w:val="28"/>
          <w:szCs w:val="28"/>
        </w:rPr>
        <w:t>-500</w:t>
      </w:r>
      <w:r w:rsidRPr="00582FB8">
        <w:rPr>
          <w:rFonts w:eastAsia="仿宋_GB2312"/>
          <w:color w:val="000000" w:themeColor="text1"/>
          <w:sz w:val="28"/>
          <w:szCs w:val="28"/>
        </w:rPr>
        <w:t>万元的，支持最高</w:t>
      </w:r>
      <w:r w:rsidRPr="00582FB8">
        <w:rPr>
          <w:rFonts w:eastAsia="仿宋_GB2312"/>
          <w:color w:val="000000" w:themeColor="text1"/>
          <w:sz w:val="28"/>
          <w:szCs w:val="28"/>
        </w:rPr>
        <w:t>8</w:t>
      </w:r>
      <w:r w:rsidRPr="00582FB8">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500</w:t>
      </w:r>
      <w:r w:rsidRPr="00B36A42">
        <w:rPr>
          <w:rFonts w:eastAsia="仿宋_GB2312"/>
          <w:color w:val="000000" w:themeColor="text1"/>
          <w:sz w:val="28"/>
          <w:szCs w:val="28"/>
        </w:rPr>
        <w:t>万元（含）</w:t>
      </w:r>
      <w:r w:rsidRPr="00B36A42">
        <w:rPr>
          <w:rFonts w:eastAsia="仿宋_GB2312"/>
          <w:color w:val="000000" w:themeColor="text1"/>
          <w:sz w:val="28"/>
          <w:szCs w:val="28"/>
        </w:rPr>
        <w:t>-2000</w:t>
      </w:r>
      <w:r w:rsidRPr="00B36A42">
        <w:rPr>
          <w:rFonts w:eastAsia="仿宋_GB2312"/>
          <w:color w:val="000000" w:themeColor="text1"/>
          <w:sz w:val="28"/>
          <w:szCs w:val="28"/>
        </w:rPr>
        <w:t>万元的，支持最高</w:t>
      </w:r>
      <w:r w:rsidRPr="00B36A42">
        <w:rPr>
          <w:rFonts w:eastAsia="仿宋_GB2312"/>
          <w:color w:val="000000" w:themeColor="text1"/>
          <w:sz w:val="28"/>
          <w:szCs w:val="28"/>
        </w:rPr>
        <w:t>15</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2000</w:t>
      </w:r>
      <w:r w:rsidRPr="00B36A42">
        <w:rPr>
          <w:rFonts w:eastAsia="仿宋_GB2312"/>
          <w:color w:val="000000" w:themeColor="text1"/>
          <w:sz w:val="28"/>
          <w:szCs w:val="28"/>
        </w:rPr>
        <w:t>万元（含）</w:t>
      </w:r>
      <w:r w:rsidRPr="00B36A42">
        <w:rPr>
          <w:rFonts w:eastAsia="仿宋_GB2312"/>
          <w:color w:val="000000" w:themeColor="text1"/>
          <w:sz w:val="28"/>
          <w:szCs w:val="28"/>
        </w:rPr>
        <w:t>-5000</w:t>
      </w:r>
      <w:r w:rsidRPr="00B36A42">
        <w:rPr>
          <w:rFonts w:eastAsia="仿宋_GB2312"/>
          <w:color w:val="000000" w:themeColor="text1"/>
          <w:sz w:val="28"/>
          <w:szCs w:val="28"/>
        </w:rPr>
        <w:t>万元的，支持最高</w:t>
      </w:r>
      <w:r w:rsidRPr="00B36A42">
        <w:rPr>
          <w:rFonts w:eastAsia="仿宋_GB2312"/>
          <w:color w:val="000000" w:themeColor="text1"/>
          <w:sz w:val="28"/>
          <w:szCs w:val="28"/>
        </w:rPr>
        <w:t>30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5000</w:t>
      </w:r>
      <w:r w:rsidRPr="00B36A42">
        <w:rPr>
          <w:rFonts w:eastAsia="仿宋_GB2312"/>
          <w:color w:val="000000" w:themeColor="text1"/>
          <w:sz w:val="28"/>
          <w:szCs w:val="28"/>
        </w:rPr>
        <w:t>万元（含）</w:t>
      </w:r>
      <w:r w:rsidRPr="00B36A42">
        <w:rPr>
          <w:rFonts w:eastAsia="仿宋_GB2312"/>
          <w:color w:val="000000" w:themeColor="text1"/>
          <w:sz w:val="28"/>
          <w:szCs w:val="28"/>
        </w:rPr>
        <w:t>-10000</w:t>
      </w:r>
      <w:r w:rsidRPr="00B36A42">
        <w:rPr>
          <w:rFonts w:eastAsia="仿宋_GB2312"/>
          <w:color w:val="000000" w:themeColor="text1"/>
          <w:sz w:val="28"/>
          <w:szCs w:val="28"/>
        </w:rPr>
        <w:t>万元的，支持最高</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10000</w:t>
      </w:r>
      <w:r w:rsidRPr="00B36A42">
        <w:rPr>
          <w:rFonts w:eastAsia="仿宋_GB2312"/>
          <w:color w:val="000000" w:themeColor="text1"/>
          <w:sz w:val="28"/>
          <w:szCs w:val="28"/>
        </w:rPr>
        <w:t>万元（含）以上的，支持最高</w:t>
      </w:r>
      <w:r w:rsidRPr="00B36A42">
        <w:rPr>
          <w:rFonts w:eastAsia="仿宋_GB2312"/>
          <w:color w:val="000000" w:themeColor="text1"/>
          <w:sz w:val="28"/>
          <w:szCs w:val="28"/>
        </w:rPr>
        <w:t>100</w:t>
      </w:r>
      <w:r w:rsidRPr="00B36A42">
        <w:rPr>
          <w:rFonts w:eastAsia="仿宋_GB2312"/>
          <w:color w:val="000000" w:themeColor="text1"/>
          <w:sz w:val="28"/>
          <w:szCs w:val="28"/>
        </w:rPr>
        <w:t>万元。</w:t>
      </w:r>
    </w:p>
    <w:bookmarkEnd w:id="8"/>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当年度企业所得税汇算清缴结束后，市科技局根据科技型中小企业、高新技术企业名单，以及市税务局提供的当年度和上年度自主申报享受研发费用税前加计扣除政策的企业名</w:t>
      </w:r>
      <w:r w:rsidRPr="00B36A42">
        <w:rPr>
          <w:rFonts w:eastAsia="仿宋_GB2312"/>
          <w:color w:val="000000" w:themeColor="text1"/>
          <w:sz w:val="28"/>
          <w:szCs w:val="28"/>
        </w:rPr>
        <w:lastRenderedPageBreak/>
        <w:t>单，经数据比对审核后确定当年度企业加大研发投入拟支持名单，通过常州市人民政府网站（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）公示。有异议的，由市科技局会同市税务局共同组织进行核实，必要时可以组织专家或委托第三方中介机构进行核实。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市科技局会同市财政局按规定程序制定奖励方案，报市创新办备案。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本细则所指当年度自主申报享受研发费用税前加计扣除政策的，以</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日为起始时间。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企业获得的企业研发市级支持资金应用于科技创新活动，并按会计核算要求实行单独核算，切实加强使用管理。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本细则由市科技局负责组织实施和解释。</w:t>
      </w:r>
    </w:p>
    <w:p w:rsidR="00540E2C" w:rsidRPr="00B36A42" w:rsidRDefault="00540E2C" w:rsidP="00AB17DC">
      <w:pPr>
        <w:overflowPunct w:val="0"/>
        <w:adjustRightInd w:val="0"/>
        <w:spacing w:line="470" w:lineRule="exact"/>
        <w:ind w:firstLineChars="200" w:firstLine="536"/>
        <w:rPr>
          <w:rFonts w:eastAsia="仿宋_GB2312"/>
          <w:color w:val="000000" w:themeColor="text1"/>
          <w:spacing w:val="-6"/>
          <w:sz w:val="28"/>
          <w:szCs w:val="28"/>
        </w:rPr>
      </w:pPr>
      <w:r w:rsidRPr="00B36A42">
        <w:rPr>
          <w:rFonts w:eastAsia="仿宋_GB2312"/>
          <w:color w:val="000000" w:themeColor="text1"/>
          <w:spacing w:val="-6"/>
          <w:sz w:val="28"/>
          <w:szCs w:val="28"/>
        </w:rPr>
        <w:t>联系方式：市科技局科技评估与诚信建设处</w:t>
      </w:r>
      <w:r w:rsidRPr="00B36A42">
        <w:rPr>
          <w:rFonts w:eastAsia="仿宋_GB2312"/>
          <w:color w:val="000000" w:themeColor="text1"/>
          <w:spacing w:val="-6"/>
          <w:sz w:val="28"/>
          <w:szCs w:val="28"/>
        </w:rPr>
        <w:t xml:space="preserve">  0519-85681531</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9" w:name="_Toc122694984"/>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支持国家级、省级重大科技创新平台建设</w:t>
      </w:r>
    </w:p>
    <w:p w:rsidR="00540E2C" w:rsidRPr="00582FB8" w:rsidRDefault="00540E2C" w:rsidP="00B36A42">
      <w:pPr>
        <w:overflowPunct w:val="0"/>
        <w:adjustRightInd w:val="0"/>
        <w:spacing w:before="120"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实 施 细 则</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本细则所称的国家、省重大科技创新平台是指国家、省技术创新中心、产业创新中心和制造业创新中心等重大科技创新平台。</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科技创新平台在《支持重大科技创新平台建设助力产业高质量发展》（常政发〔</w:t>
      </w:r>
      <w:r w:rsidRPr="00B36A42">
        <w:rPr>
          <w:rFonts w:eastAsia="仿宋_GB2312"/>
          <w:color w:val="000000" w:themeColor="text1"/>
          <w:sz w:val="28"/>
          <w:szCs w:val="28"/>
        </w:rPr>
        <w:t>2020</w:t>
      </w:r>
      <w:r w:rsidRPr="00B36A42">
        <w:rPr>
          <w:rFonts w:eastAsia="仿宋_GB2312"/>
          <w:color w:val="000000" w:themeColor="text1"/>
          <w:sz w:val="28"/>
          <w:szCs w:val="28"/>
        </w:rPr>
        <w:t>〕</w:t>
      </w:r>
      <w:r w:rsidRPr="00B36A42">
        <w:rPr>
          <w:rFonts w:eastAsia="仿宋_GB2312"/>
          <w:color w:val="000000" w:themeColor="text1"/>
          <w:sz w:val="28"/>
          <w:szCs w:val="28"/>
        </w:rPr>
        <w:t>101</w:t>
      </w:r>
      <w:r w:rsidRPr="00B36A42">
        <w:rPr>
          <w:rFonts w:eastAsia="仿宋_GB2312"/>
          <w:color w:val="000000" w:themeColor="text1"/>
          <w:sz w:val="28"/>
          <w:szCs w:val="28"/>
        </w:rPr>
        <w:t>号）文件发布后获得省级以上重大科技创新平台立项；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科技创新平台有国家或省相关资金支持。</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市、区两级按国家或省实到资金的</w:t>
      </w:r>
      <w:r w:rsidRPr="00B36A42">
        <w:rPr>
          <w:rFonts w:eastAsia="仿宋_GB2312"/>
          <w:color w:val="000000" w:themeColor="text1"/>
          <w:sz w:val="28"/>
          <w:szCs w:val="28"/>
        </w:rPr>
        <w:t>1:1</w:t>
      </w:r>
      <w:r w:rsidRPr="00B36A42">
        <w:rPr>
          <w:rFonts w:eastAsia="仿宋_GB2312"/>
          <w:color w:val="000000" w:themeColor="text1"/>
          <w:sz w:val="28"/>
          <w:szCs w:val="28"/>
        </w:rPr>
        <w:t>配套支持，给予国家级不超过</w:t>
      </w:r>
      <w:r w:rsidRPr="00B36A42">
        <w:rPr>
          <w:rFonts w:eastAsia="仿宋_GB2312"/>
          <w:color w:val="000000" w:themeColor="text1"/>
          <w:sz w:val="28"/>
          <w:szCs w:val="28"/>
        </w:rPr>
        <w:t>1</w:t>
      </w:r>
      <w:r w:rsidRPr="00B36A42">
        <w:rPr>
          <w:rFonts w:eastAsia="仿宋_GB2312"/>
          <w:color w:val="000000" w:themeColor="text1"/>
          <w:sz w:val="28"/>
          <w:szCs w:val="28"/>
        </w:rPr>
        <w:t>亿元、省级不超过</w:t>
      </w:r>
      <w:r w:rsidRPr="00B36A42">
        <w:rPr>
          <w:rFonts w:eastAsia="仿宋_GB2312"/>
          <w:color w:val="000000" w:themeColor="text1"/>
          <w:sz w:val="28"/>
          <w:szCs w:val="28"/>
        </w:rPr>
        <w:t>5000</w:t>
      </w:r>
      <w:r w:rsidRPr="00B36A42">
        <w:rPr>
          <w:rFonts w:eastAsia="仿宋_GB2312"/>
          <w:color w:val="000000" w:themeColor="text1"/>
          <w:sz w:val="28"/>
          <w:szCs w:val="28"/>
        </w:rPr>
        <w:t>万元支持。</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每年一季度，市科技局会同市发改委、市工信局等部门汇总上年度获得国家或省立项的重大科技创新平台名单。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市行业主管部门及时跟踪国家和省资金下达情况，每半年向市支持重大科技创新平台建设联席会议汇报相关情况，提出配套支持方案。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4. </w:t>
      </w:r>
      <w:r w:rsidRPr="00B36A42">
        <w:rPr>
          <w:rFonts w:eastAsia="仿宋_GB2312"/>
          <w:color w:val="000000" w:themeColor="text1"/>
          <w:sz w:val="28"/>
          <w:szCs w:val="28"/>
        </w:rPr>
        <w:t>市支持重大科技创新平台建设联席会议审议分配方案并确定支持名单。名单通过常州市人民政府网站（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）公示。有异议的，由市科技局会同市财政局共同组织进行核实，必要时可以组织专家或委托第三方中介机构进行核实。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市科技局会同市财政局按规定程序制定奖励方案，报市创新办备案。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本细则由市科技局负责组织实施和解释。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联系方式：市科技局产学研合作处</w:t>
      </w:r>
      <w:r w:rsidRPr="00B36A42">
        <w:rPr>
          <w:rFonts w:eastAsia="仿宋_GB2312"/>
          <w:color w:val="000000" w:themeColor="text1"/>
          <w:sz w:val="28"/>
          <w:szCs w:val="28"/>
        </w:rPr>
        <w:t xml:space="preserve">  0519-85681535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4E2E67" w:rsidRPr="00B36A42" w:rsidRDefault="004E2E67" w:rsidP="00CE6D53">
      <w:pPr>
        <w:overflowPunct w:val="0"/>
        <w:adjustRightInd w:val="0"/>
        <w:spacing w:line="490" w:lineRule="exact"/>
        <w:ind w:firstLine="0"/>
        <w:jc w:val="center"/>
        <w:rPr>
          <w:rFonts w:ascii="方正小标宋简体" w:eastAsia="方正小标宋简体" w:hAnsi="黑体"/>
          <w:color w:val="000000" w:themeColor="text1"/>
          <w:sz w:val="28"/>
          <w:szCs w:val="28"/>
        </w:rPr>
      </w:pPr>
    </w:p>
    <w:p w:rsidR="00540E2C" w:rsidRPr="00582FB8" w:rsidRDefault="00540E2C" w:rsidP="00CE6D53">
      <w:pPr>
        <w:overflowPunct w:val="0"/>
        <w:adjustRightInd w:val="0"/>
        <w:spacing w:line="490" w:lineRule="exact"/>
        <w:ind w:firstLine="0"/>
        <w:jc w:val="center"/>
        <w:rPr>
          <w:rFonts w:ascii="方正小标宋简体" w:eastAsia="方正小标宋简体" w:hAnsi="黑体"/>
          <w:color w:val="000000" w:themeColor="text1"/>
          <w:sz w:val="40"/>
          <w:szCs w:val="40"/>
        </w:rPr>
      </w:pPr>
      <w:r w:rsidRPr="00582FB8">
        <w:rPr>
          <w:rFonts w:ascii="方正小标宋简体" w:eastAsia="方正小标宋简体" w:hAnsi="黑体" w:hint="eastAsia"/>
          <w:color w:val="000000" w:themeColor="text1"/>
          <w:sz w:val="40"/>
          <w:szCs w:val="40"/>
        </w:rPr>
        <w:t>支持高水平研发机构建设实施细则</w:t>
      </w:r>
      <w:bookmarkEnd w:id="9"/>
    </w:p>
    <w:p w:rsidR="00540E2C" w:rsidRPr="00B36A42" w:rsidRDefault="00540E2C" w:rsidP="00CE6D53">
      <w:pPr>
        <w:overflowPunct w:val="0"/>
        <w:adjustRightInd w:val="0"/>
        <w:spacing w:line="490" w:lineRule="exact"/>
        <w:ind w:firstLine="0"/>
        <w:jc w:val="center"/>
        <w:rPr>
          <w:rFonts w:ascii="方正小标宋简体" w:eastAsia="方正小标宋简体" w:hAnsi="黑体"/>
          <w:color w:val="000000" w:themeColor="text1"/>
          <w:sz w:val="28"/>
          <w:szCs w:val="28"/>
        </w:rPr>
      </w:pP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本细则所称的新型研发机构是指符合《关于促进新型研发机构发展的指导意见》（国科发政〔</w:t>
      </w:r>
      <w:r w:rsidRPr="00B36A42">
        <w:rPr>
          <w:rFonts w:eastAsia="仿宋_GB2312"/>
          <w:color w:val="000000" w:themeColor="text1"/>
          <w:sz w:val="28"/>
          <w:szCs w:val="28"/>
        </w:rPr>
        <w:t>2019</w:t>
      </w:r>
      <w:r w:rsidRPr="00B36A42">
        <w:rPr>
          <w:rFonts w:eastAsia="仿宋_GB2312"/>
          <w:color w:val="000000" w:themeColor="text1"/>
          <w:sz w:val="28"/>
          <w:szCs w:val="28"/>
        </w:rPr>
        <w:t>〕</w:t>
      </w:r>
      <w:r w:rsidRPr="00B36A42">
        <w:rPr>
          <w:rFonts w:eastAsia="仿宋_GB2312"/>
          <w:color w:val="000000" w:themeColor="text1"/>
          <w:sz w:val="28"/>
          <w:szCs w:val="28"/>
        </w:rPr>
        <w:t>313</w:t>
      </w:r>
      <w:r w:rsidRPr="00B36A42">
        <w:rPr>
          <w:rFonts w:eastAsia="仿宋_GB2312"/>
          <w:color w:val="000000" w:themeColor="text1"/>
          <w:sz w:val="28"/>
          <w:szCs w:val="28"/>
        </w:rPr>
        <w:t>号）精神，聚焦区域科技创新需求，主要从事科学研究、技术创新和研发服务，投资主体多元化、管理制度现代化、运行机制市场化、用人机制灵活的独立法人机构。</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本细则所称的企业研发机构是指院士工作站（省科技厅认定）、省级工程技术研究中心、省产研院联合创新中心等。</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（一）培育高水平新型研发机构</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应同时符合以下基本条件：</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没有获得过市级以上财政资金（创新平台类）支持；</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具有独立法人资格，内控制度健全完善。成立时间</w:t>
      </w:r>
      <w:r w:rsidRPr="00B36A42">
        <w:rPr>
          <w:rFonts w:eastAsia="仿宋_GB2312"/>
          <w:color w:val="000000" w:themeColor="text1"/>
          <w:sz w:val="28"/>
          <w:szCs w:val="28"/>
        </w:rPr>
        <w:t>1</w:t>
      </w:r>
      <w:r w:rsidRPr="00B36A42">
        <w:rPr>
          <w:rFonts w:eastAsia="仿宋_GB2312"/>
          <w:color w:val="000000" w:themeColor="text1"/>
          <w:sz w:val="28"/>
          <w:szCs w:val="28"/>
        </w:rPr>
        <w:t>年以上（截至当年度申报通知发布之日）；原则上应实行理事会、董事会决策制和院长、所长、总经理负责制，根据法律法规和出资方协议制定章程，依照章程管理运行；</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拥有开展研发、试验、服务等所必需的条件和设施。场地面积不少于</w:t>
      </w:r>
      <w:r w:rsidRPr="00B36A42">
        <w:rPr>
          <w:rFonts w:eastAsia="仿宋_GB2312"/>
          <w:color w:val="000000" w:themeColor="text1"/>
          <w:sz w:val="28"/>
          <w:szCs w:val="28"/>
        </w:rPr>
        <w:t>3000</w:t>
      </w:r>
      <w:r w:rsidRPr="00B36A42">
        <w:rPr>
          <w:rFonts w:eastAsia="仿宋_GB2312"/>
          <w:color w:val="000000" w:themeColor="text1"/>
          <w:sz w:val="28"/>
          <w:szCs w:val="28"/>
        </w:rPr>
        <w:t>平方米；自行购买的仪器设备原值不低于</w:t>
      </w:r>
      <w:r w:rsidRPr="00B36A42">
        <w:rPr>
          <w:rFonts w:eastAsia="仿宋_GB2312"/>
          <w:color w:val="000000" w:themeColor="text1"/>
          <w:sz w:val="28"/>
          <w:szCs w:val="28"/>
        </w:rPr>
        <w:t>1000</w:t>
      </w:r>
      <w:r w:rsidRPr="00B36A42">
        <w:rPr>
          <w:rFonts w:eastAsia="仿宋_GB2312"/>
          <w:color w:val="000000" w:themeColor="text1"/>
          <w:sz w:val="28"/>
          <w:szCs w:val="28"/>
        </w:rPr>
        <w:t>万元，或委托管理的仪器设备原值不低于</w:t>
      </w:r>
      <w:r w:rsidRPr="00B36A42">
        <w:rPr>
          <w:rFonts w:eastAsia="仿宋_GB2312"/>
          <w:color w:val="000000" w:themeColor="text1"/>
          <w:sz w:val="28"/>
          <w:szCs w:val="28"/>
        </w:rPr>
        <w:t>1500</w:t>
      </w:r>
      <w:r w:rsidRPr="00B36A42">
        <w:rPr>
          <w:rFonts w:eastAsia="仿宋_GB2312"/>
          <w:color w:val="000000" w:themeColor="text1"/>
          <w:sz w:val="28"/>
          <w:szCs w:val="28"/>
        </w:rPr>
        <w:t>万元；</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具有结构相对合理稳定、研发能力较强的人才团队。全</w:t>
      </w:r>
      <w:r w:rsidRPr="00B36A42">
        <w:rPr>
          <w:rFonts w:eastAsia="仿宋_GB2312"/>
          <w:color w:val="000000" w:themeColor="text1"/>
          <w:sz w:val="28"/>
          <w:szCs w:val="28"/>
        </w:rPr>
        <w:lastRenderedPageBreak/>
        <w:t>时员工人数不少于</w:t>
      </w:r>
      <w:r w:rsidRPr="00B36A42">
        <w:rPr>
          <w:rFonts w:eastAsia="仿宋_GB2312"/>
          <w:color w:val="000000" w:themeColor="text1"/>
          <w:sz w:val="28"/>
          <w:szCs w:val="28"/>
        </w:rPr>
        <w:t>20</w:t>
      </w:r>
      <w:r w:rsidRPr="00B36A42">
        <w:rPr>
          <w:rFonts w:eastAsia="仿宋_GB2312"/>
          <w:color w:val="000000" w:themeColor="text1"/>
          <w:sz w:val="28"/>
          <w:szCs w:val="28"/>
        </w:rPr>
        <w:t>人，其中缴纳社保（常州市）的全职员工比例不低于</w:t>
      </w:r>
      <w:r w:rsidRPr="00B36A42">
        <w:rPr>
          <w:rFonts w:eastAsia="仿宋_GB2312"/>
          <w:color w:val="000000" w:themeColor="text1"/>
          <w:sz w:val="28"/>
          <w:szCs w:val="28"/>
        </w:rPr>
        <w:t>50%</w:t>
      </w:r>
      <w:r w:rsidRPr="00B36A42">
        <w:rPr>
          <w:rFonts w:eastAsia="仿宋_GB2312"/>
          <w:color w:val="000000" w:themeColor="text1"/>
          <w:sz w:val="28"/>
          <w:szCs w:val="28"/>
        </w:rPr>
        <w:t>；硕士以上人数占全时员工比例不低于</w:t>
      </w:r>
      <w:r w:rsidRPr="00B36A42">
        <w:rPr>
          <w:rFonts w:eastAsia="仿宋_GB2312"/>
          <w:color w:val="000000" w:themeColor="text1"/>
          <w:sz w:val="28"/>
          <w:szCs w:val="28"/>
        </w:rPr>
        <w:t>30%</w:t>
      </w:r>
      <w:r w:rsidRPr="00B36A42">
        <w:rPr>
          <w:rFonts w:eastAsia="仿宋_GB2312"/>
          <w:color w:val="000000" w:themeColor="text1"/>
          <w:sz w:val="28"/>
          <w:szCs w:val="28"/>
        </w:rPr>
        <w:t>；</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主要开展基础研究、应用基础研究，产业共性关键技术研发、科技成果转移转化，以及研发服务等，不主要从事市场化的产品生产和销售；</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具有相对稳定的收入来源，主要包括出资方投入，技术开发、转让、许可、咨询、服务收入，政府购买服务收入以及承接科研项目获得的经费等。</w:t>
      </w:r>
    </w:p>
    <w:p w:rsidR="00540E2C" w:rsidRPr="00B36A42" w:rsidRDefault="00540E2C" w:rsidP="00CE6D53">
      <w:pPr>
        <w:overflowPunct w:val="0"/>
        <w:adjustRightInd w:val="0"/>
        <w:spacing w:line="49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优先支持符合以下条件的：</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最近</w:t>
      </w:r>
      <w:r w:rsidRPr="00B36A42">
        <w:rPr>
          <w:rFonts w:eastAsia="仿宋_GB2312"/>
          <w:color w:val="000000" w:themeColor="text1"/>
          <w:sz w:val="28"/>
          <w:szCs w:val="28"/>
        </w:rPr>
        <w:t>12</w:t>
      </w:r>
      <w:r w:rsidRPr="00B36A42">
        <w:rPr>
          <w:rFonts w:eastAsia="仿宋_GB2312"/>
          <w:color w:val="000000" w:themeColor="text1"/>
          <w:sz w:val="28"/>
          <w:szCs w:val="28"/>
        </w:rPr>
        <w:t>个月或上一年度，总收入超过</w:t>
      </w:r>
      <w:r w:rsidRPr="00B36A42">
        <w:rPr>
          <w:rFonts w:eastAsia="仿宋_GB2312"/>
          <w:color w:val="000000" w:themeColor="text1"/>
          <w:sz w:val="28"/>
          <w:szCs w:val="28"/>
        </w:rPr>
        <w:t>1000</w:t>
      </w:r>
      <w:r w:rsidRPr="00B36A42">
        <w:rPr>
          <w:rFonts w:eastAsia="仿宋_GB2312"/>
          <w:color w:val="000000" w:themeColor="text1"/>
          <w:sz w:val="28"/>
          <w:szCs w:val="28"/>
        </w:rPr>
        <w:t>万元；</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技术开发、转让、许可收入占总收入的比重超过</w:t>
      </w:r>
      <w:r w:rsidRPr="00B36A42">
        <w:rPr>
          <w:rFonts w:eastAsia="仿宋_GB2312"/>
          <w:color w:val="000000" w:themeColor="text1"/>
          <w:sz w:val="28"/>
          <w:szCs w:val="28"/>
        </w:rPr>
        <w:t>50%</w:t>
      </w:r>
      <w:r w:rsidRPr="00B36A42">
        <w:rPr>
          <w:rFonts w:eastAsia="仿宋_GB2312"/>
          <w:color w:val="000000" w:themeColor="text1"/>
          <w:sz w:val="28"/>
          <w:szCs w:val="28"/>
        </w:rPr>
        <w:t>；</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来自常州市企业的技术开发、转让、许可、咨询、服务收入占总收入的比重超过</w:t>
      </w:r>
      <w:r w:rsidRPr="00B36A42">
        <w:rPr>
          <w:rFonts w:eastAsia="仿宋_GB2312"/>
          <w:color w:val="000000" w:themeColor="text1"/>
          <w:sz w:val="28"/>
          <w:szCs w:val="28"/>
        </w:rPr>
        <w:t>50%</w:t>
      </w:r>
      <w:r w:rsidRPr="00B36A42">
        <w:rPr>
          <w:rFonts w:eastAsia="仿宋_GB2312"/>
          <w:color w:val="000000" w:themeColor="text1"/>
          <w:sz w:val="28"/>
          <w:szCs w:val="28"/>
        </w:rPr>
        <w:t>；</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以诺奖获得者、院士等知名专家及其团队为核心；</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由中央直属企业、国内行业龙头企业、知名跨国公司、知名高校院所等与地方政府共建；</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积极创建省级以上创新平台。</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（二）支持新型研发机构提升创新能力</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应同时符合以下基本条件：</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曾经获得过省级以上财政资金（创新平台类）支持；</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属于常州市优先支持的产业领域；</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上年末全职员工不低于</w:t>
      </w:r>
      <w:r w:rsidRPr="00B36A42">
        <w:rPr>
          <w:rFonts w:eastAsia="仿宋_GB2312"/>
          <w:color w:val="000000" w:themeColor="text1"/>
          <w:sz w:val="28"/>
          <w:szCs w:val="28"/>
        </w:rPr>
        <w:t>20</w:t>
      </w:r>
      <w:r w:rsidRPr="00B36A42">
        <w:rPr>
          <w:rFonts w:eastAsia="仿宋_GB2312"/>
          <w:color w:val="000000" w:themeColor="text1"/>
          <w:sz w:val="28"/>
          <w:szCs w:val="28"/>
        </w:rPr>
        <w:t>人；</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上年度技术开发、转让、许可、咨询、服务收入超过</w:t>
      </w:r>
      <w:r w:rsidRPr="00B36A42">
        <w:rPr>
          <w:rFonts w:eastAsia="仿宋_GB2312"/>
          <w:color w:val="000000" w:themeColor="text1"/>
          <w:sz w:val="28"/>
          <w:szCs w:val="28"/>
        </w:rPr>
        <w:t>500</w:t>
      </w:r>
      <w:r w:rsidRPr="00B36A42">
        <w:rPr>
          <w:rFonts w:eastAsia="仿宋_GB2312"/>
          <w:color w:val="000000" w:themeColor="text1"/>
          <w:sz w:val="28"/>
          <w:szCs w:val="28"/>
        </w:rPr>
        <w:lastRenderedPageBreak/>
        <w:t>万元（不包括财政资金）。</w:t>
      </w:r>
    </w:p>
    <w:p w:rsidR="00540E2C" w:rsidRPr="00B36A42" w:rsidRDefault="00540E2C" w:rsidP="00CE6D53">
      <w:pPr>
        <w:overflowPunct w:val="0"/>
        <w:adjustRightInd w:val="0"/>
        <w:spacing w:line="490" w:lineRule="exact"/>
        <w:ind w:firstLineChars="200" w:firstLine="562"/>
        <w:rPr>
          <w:rFonts w:eastAsia="仿宋_GB2312"/>
          <w:bCs/>
          <w:color w:val="000000" w:themeColor="text1"/>
          <w:sz w:val="28"/>
          <w:szCs w:val="28"/>
        </w:rPr>
      </w:pPr>
      <w:r w:rsidRPr="00B36A42">
        <w:rPr>
          <w:rFonts w:ascii="楷体_GB2312" w:eastAsia="楷体_GB2312"/>
          <w:b/>
          <w:bCs/>
          <w:color w:val="000000" w:themeColor="text1"/>
          <w:sz w:val="28"/>
          <w:szCs w:val="28"/>
        </w:rPr>
        <w:t>（三）支持企业研发机构建设</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支持企业创建院士工作站（省科技厅认定）、省级工程技术研究中心、省产研院联合创新中心。</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（一）培育高水平新型研发机构</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根据产业领域、前期投资规模、人才团队、创新产出、收入等，分档给予建设经费支持，最高</w:t>
      </w:r>
      <w:r w:rsidRPr="00B36A42">
        <w:rPr>
          <w:rFonts w:eastAsia="仿宋_GB2312"/>
          <w:color w:val="000000" w:themeColor="text1"/>
          <w:sz w:val="28"/>
          <w:szCs w:val="28"/>
        </w:rPr>
        <w:t>300</w:t>
      </w:r>
      <w:r w:rsidRPr="00B36A42">
        <w:rPr>
          <w:rFonts w:eastAsia="仿宋_GB2312"/>
          <w:color w:val="000000" w:themeColor="text1"/>
          <w:sz w:val="28"/>
          <w:szCs w:val="28"/>
        </w:rPr>
        <w:t>万元。</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（二）支持新型研发机构提升创新能力</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对新型研发机构的建设运行、研发投入、创新产出、人才集聚、成果转移、企业孵育等情况进行综合评价，根据绩效分档给予建设经费支持，最高</w:t>
      </w:r>
      <w:r w:rsidRPr="00B36A42">
        <w:rPr>
          <w:rFonts w:eastAsia="仿宋_GB2312"/>
          <w:color w:val="000000" w:themeColor="text1"/>
          <w:sz w:val="28"/>
          <w:szCs w:val="28"/>
        </w:rPr>
        <w:t>300</w:t>
      </w:r>
      <w:r w:rsidRPr="00B36A42">
        <w:rPr>
          <w:rFonts w:eastAsia="仿宋_GB2312"/>
          <w:color w:val="000000" w:themeColor="text1"/>
          <w:sz w:val="28"/>
          <w:szCs w:val="28"/>
        </w:rPr>
        <w:t>万元（三年内不重复支持）。</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（三）支持企业研发机构建设</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院士工作站给予最高</w:t>
      </w:r>
      <w:r w:rsidRPr="00B36A42">
        <w:rPr>
          <w:rFonts w:eastAsia="仿宋_GB2312"/>
          <w:color w:val="000000" w:themeColor="text1"/>
          <w:sz w:val="28"/>
          <w:szCs w:val="28"/>
        </w:rPr>
        <w:t>100</w:t>
      </w:r>
      <w:r w:rsidRPr="00B36A42">
        <w:rPr>
          <w:rFonts w:eastAsia="仿宋_GB2312"/>
          <w:color w:val="000000" w:themeColor="text1"/>
          <w:sz w:val="28"/>
          <w:szCs w:val="28"/>
        </w:rPr>
        <w:t>万元奖励；</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省产研院联合创新中心给予最高</w:t>
      </w:r>
      <w:r w:rsidRPr="00B36A42">
        <w:rPr>
          <w:rFonts w:eastAsia="仿宋_GB2312"/>
          <w:color w:val="000000" w:themeColor="text1"/>
          <w:sz w:val="28"/>
          <w:szCs w:val="28"/>
        </w:rPr>
        <w:t>20</w:t>
      </w:r>
      <w:r w:rsidRPr="00B36A42">
        <w:rPr>
          <w:rFonts w:eastAsia="仿宋_GB2312"/>
          <w:color w:val="000000" w:themeColor="text1"/>
          <w:sz w:val="28"/>
          <w:szCs w:val="28"/>
        </w:rPr>
        <w:t>万元奖励；</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省级工程技术研究中心给予最高</w:t>
      </w:r>
      <w:r w:rsidRPr="00B36A42">
        <w:rPr>
          <w:rFonts w:eastAsia="仿宋_GB2312"/>
          <w:color w:val="000000" w:themeColor="text1"/>
          <w:sz w:val="28"/>
          <w:szCs w:val="28"/>
        </w:rPr>
        <w:t>10</w:t>
      </w:r>
      <w:r w:rsidRPr="00B36A42">
        <w:rPr>
          <w:rFonts w:eastAsia="仿宋_GB2312"/>
          <w:color w:val="000000" w:themeColor="text1"/>
          <w:sz w:val="28"/>
          <w:szCs w:val="28"/>
        </w:rPr>
        <w:t>万元奖励。</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四、申报材料</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新型研发机构需填报《常州市新型研发机构建设申报书》或《常州市新型研发机构综合评价申报书》。</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五、工作流程</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培育高水平新型研发机构项目成熟一个启动一个，由市科技局发布申报通知，各辖市区科技部门组织辖区内符合条件的单位进行初评，向市科技局推荐，并通过常州市人民政府网</w:t>
      </w:r>
      <w:r w:rsidRPr="00B36A42">
        <w:rPr>
          <w:rFonts w:eastAsia="仿宋_GB2312"/>
          <w:color w:val="000000" w:themeColor="text1"/>
          <w:sz w:val="28"/>
          <w:szCs w:val="28"/>
        </w:rPr>
        <w:lastRenderedPageBreak/>
        <w:t>站（</w:t>
      </w:r>
      <w:r w:rsidRPr="00B36A42">
        <w:rPr>
          <w:rFonts w:eastAsia="仿宋_GB2312"/>
          <w:color w:val="000000" w:themeColor="text1"/>
          <w:sz w:val="28"/>
          <w:szCs w:val="28"/>
        </w:rPr>
        <w:t>www.changzhou.gov.cn</w:t>
      </w:r>
      <w:r w:rsidRPr="00B36A42">
        <w:rPr>
          <w:rFonts w:eastAsia="仿宋_GB2312"/>
          <w:color w:val="000000" w:themeColor="text1"/>
          <w:sz w:val="28"/>
          <w:szCs w:val="28"/>
        </w:rPr>
        <w:t>）提交相应材料。经形式审查、专家评审（论证）、会商审议、现场核查，并经市创新办主任会议讨论研究，择优确定支持名单。</w:t>
      </w:r>
    </w:p>
    <w:p w:rsidR="00540E2C" w:rsidRPr="00582FB8" w:rsidRDefault="00540E2C" w:rsidP="00CE6D53">
      <w:pPr>
        <w:overflowPunct w:val="0"/>
        <w:adjustRightInd w:val="0"/>
        <w:spacing w:line="490" w:lineRule="exact"/>
        <w:ind w:firstLineChars="200" w:firstLine="560"/>
        <w:rPr>
          <w:rFonts w:eastAsia="仿宋_GB2312"/>
          <w:color w:val="000000" w:themeColor="text1"/>
          <w:spacing w:val="-2"/>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支持新型研发机构提升创新能力项目由市科技局发布申报通知，各辖市区科技部门组织辖区内符合条件的单位进行初评，向市科技局推荐，并通过常州市人民政府网站</w:t>
      </w:r>
      <w:r w:rsidRPr="00582FB8">
        <w:rPr>
          <w:rFonts w:eastAsia="仿宋_GB2312"/>
          <w:color w:val="000000" w:themeColor="text1"/>
          <w:spacing w:val="-2"/>
          <w:sz w:val="28"/>
          <w:szCs w:val="28"/>
        </w:rPr>
        <w:t>（</w:t>
      </w:r>
      <w:r w:rsidRPr="00582FB8">
        <w:rPr>
          <w:rFonts w:eastAsia="仿宋_GB2312"/>
          <w:color w:val="000000" w:themeColor="text1"/>
          <w:spacing w:val="-2"/>
          <w:sz w:val="28"/>
          <w:szCs w:val="28"/>
        </w:rPr>
        <w:t>www.changzhou.gov.cn</w:t>
      </w:r>
      <w:r w:rsidRPr="00582FB8">
        <w:rPr>
          <w:rFonts w:eastAsia="仿宋_GB2312"/>
          <w:color w:val="000000" w:themeColor="text1"/>
          <w:spacing w:val="-2"/>
          <w:sz w:val="28"/>
          <w:szCs w:val="28"/>
        </w:rPr>
        <w:t>）提交相应材料。经形式审查、专家评审（论证）、会商审议、现场核查，竞争性择优确定支持名单。</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支持企业研发机构建设项目采取免申报方式，每年一季度，市科技局根据上年度省科技厅下发的院士工作站、省级工程技术研究中心名单和省产研院认定的联合创新中心名单，确定企业研发机构建设支持名单。</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pacing w:val="-12"/>
          <w:sz w:val="28"/>
          <w:szCs w:val="28"/>
        </w:rPr>
        <w:t>支持名单通过常州市人民政府网站（</w:t>
      </w:r>
      <w:r w:rsidRPr="00B36A42">
        <w:rPr>
          <w:rFonts w:eastAsia="仿宋_GB2312"/>
          <w:color w:val="000000" w:themeColor="text1"/>
          <w:spacing w:val="-12"/>
          <w:sz w:val="28"/>
          <w:szCs w:val="28"/>
        </w:rPr>
        <w:t>www.changzhou.gov.cn</w:t>
      </w:r>
      <w:r w:rsidRPr="00B36A42">
        <w:rPr>
          <w:rFonts w:eastAsia="仿宋_GB2312"/>
          <w:color w:val="000000" w:themeColor="text1"/>
          <w:spacing w:val="-12"/>
          <w:sz w:val="28"/>
          <w:szCs w:val="28"/>
        </w:rPr>
        <w:t>）公示。</w:t>
      </w:r>
      <w:r w:rsidRPr="00B36A42">
        <w:rPr>
          <w:rFonts w:eastAsia="仿宋_GB2312"/>
          <w:color w:val="000000" w:themeColor="text1"/>
          <w:sz w:val="28"/>
          <w:szCs w:val="28"/>
        </w:rPr>
        <w:t>有异议的，由市科技局进行核实，必要时可以组织专家或委托第三方中介机构进行核实。</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由市科技局会同市财政局按规定程序制定奖励方案，报市创新办备案。</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市财政局根据最终奖励方案下达资金。</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六、其他事项</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支持研发机构建设经费主要用于仪器设备更新、项目研发、高层次人才团队引进、日常运行等。</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本细则中的</w:t>
      </w:r>
      <w:r w:rsidRPr="00B36A42">
        <w:rPr>
          <w:rFonts w:eastAsia="仿宋_GB2312"/>
          <w:color w:val="000000" w:themeColor="text1"/>
          <w:sz w:val="28"/>
          <w:szCs w:val="28"/>
        </w:rPr>
        <w:t>“</w:t>
      </w:r>
      <w:r w:rsidRPr="00B36A42">
        <w:rPr>
          <w:rFonts w:eastAsia="仿宋_GB2312"/>
          <w:color w:val="000000" w:themeColor="text1"/>
          <w:sz w:val="28"/>
          <w:szCs w:val="28"/>
        </w:rPr>
        <w:t>支持企业研发机构建设</w:t>
      </w:r>
      <w:r w:rsidRPr="00B36A42">
        <w:rPr>
          <w:rFonts w:eastAsia="仿宋_GB2312"/>
          <w:color w:val="000000" w:themeColor="text1"/>
          <w:sz w:val="28"/>
          <w:szCs w:val="28"/>
        </w:rPr>
        <w:t>”</w:t>
      </w:r>
      <w:r w:rsidRPr="00B36A42">
        <w:rPr>
          <w:rFonts w:eastAsia="仿宋_GB2312"/>
          <w:color w:val="000000" w:themeColor="text1"/>
          <w:sz w:val="28"/>
          <w:szCs w:val="28"/>
        </w:rPr>
        <w:t>适用于</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日后新获认定的院士工作站、省级工程技术研究中心和省产研</w:t>
      </w:r>
      <w:r w:rsidRPr="00B36A42">
        <w:rPr>
          <w:rFonts w:eastAsia="仿宋_GB2312"/>
          <w:color w:val="000000" w:themeColor="text1"/>
          <w:sz w:val="28"/>
          <w:szCs w:val="28"/>
        </w:rPr>
        <w:lastRenderedPageBreak/>
        <w:t>院联合创新中心。</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本细则由市科技局负责组织实施和解释。</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联系方式：市科技局产学研合作处</w:t>
      </w:r>
      <w:r w:rsidRPr="00B36A42">
        <w:rPr>
          <w:rFonts w:eastAsia="仿宋_GB2312"/>
          <w:color w:val="000000" w:themeColor="text1"/>
          <w:sz w:val="28"/>
          <w:szCs w:val="28"/>
        </w:rPr>
        <w:t xml:space="preserve">  0519-85681535</w:t>
      </w:r>
      <w:r w:rsidRPr="00B36A42">
        <w:rPr>
          <w:rFonts w:eastAsia="仿宋_GB2312"/>
          <w:color w:val="000000" w:themeColor="text1"/>
          <w:sz w:val="28"/>
          <w:szCs w:val="28"/>
        </w:rPr>
        <w:br w:type="page"/>
      </w:r>
    </w:p>
    <w:p w:rsidR="009B3F96" w:rsidRPr="00B36A42" w:rsidRDefault="009B3F96" w:rsidP="00582FB8">
      <w:pPr>
        <w:overflowPunct w:val="0"/>
        <w:adjustRightInd w:val="0"/>
        <w:spacing w:line="490" w:lineRule="exact"/>
        <w:ind w:firstLine="0"/>
        <w:jc w:val="center"/>
        <w:rPr>
          <w:rFonts w:ascii="方正小标宋简体" w:eastAsia="方正小标宋简体"/>
          <w:color w:val="000000" w:themeColor="text1"/>
          <w:sz w:val="28"/>
          <w:szCs w:val="28"/>
        </w:rPr>
      </w:pPr>
      <w:bookmarkStart w:id="10" w:name="_Toc122694986"/>
      <w:bookmarkEnd w:id="5"/>
    </w:p>
    <w:p w:rsidR="00540E2C" w:rsidRPr="00582FB8" w:rsidRDefault="00540E2C" w:rsidP="00582FB8">
      <w:pPr>
        <w:overflowPunct w:val="0"/>
        <w:adjustRightInd w:val="0"/>
        <w:spacing w:line="49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支持新技术新产品及应用场景实施细则</w:t>
      </w:r>
      <w:bookmarkEnd w:id="10"/>
    </w:p>
    <w:p w:rsidR="00540E2C" w:rsidRPr="00B36A42" w:rsidRDefault="00540E2C" w:rsidP="00582FB8">
      <w:pPr>
        <w:overflowPunct w:val="0"/>
        <w:adjustRightInd w:val="0"/>
        <w:spacing w:line="490" w:lineRule="exact"/>
        <w:ind w:firstLine="0"/>
        <w:jc w:val="center"/>
        <w:rPr>
          <w:rFonts w:ascii="方正小标宋简体" w:eastAsia="方正小标宋简体"/>
          <w:bCs/>
          <w:color w:val="000000" w:themeColor="text1"/>
          <w:sz w:val="28"/>
          <w:szCs w:val="28"/>
        </w:rPr>
      </w:pP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当年度新列入江苏省重点推广应用目录的新技术新产品所属企业。</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当年度使用新技术新产品的应用场景搭建单位。</w:t>
      </w: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90" w:lineRule="exact"/>
        <w:ind w:firstLineChars="200" w:firstLine="562"/>
        <w:rPr>
          <w:rFonts w:eastAsia="楷体_GB2312"/>
          <w:b/>
          <w:bCs/>
          <w:color w:val="000000" w:themeColor="text1"/>
          <w:sz w:val="28"/>
          <w:szCs w:val="28"/>
        </w:rPr>
      </w:pPr>
      <w:r w:rsidRPr="00B36A42">
        <w:rPr>
          <w:rFonts w:eastAsia="楷体_GB2312"/>
          <w:b/>
          <w:bCs/>
          <w:color w:val="000000" w:themeColor="text1"/>
          <w:sz w:val="28"/>
          <w:szCs w:val="28"/>
        </w:rPr>
        <w:t xml:space="preserve">1. </w:t>
      </w:r>
      <w:r w:rsidRPr="00B36A42">
        <w:rPr>
          <w:rFonts w:eastAsia="楷体_GB2312"/>
          <w:b/>
          <w:bCs/>
          <w:color w:val="000000" w:themeColor="text1"/>
          <w:sz w:val="28"/>
          <w:szCs w:val="28"/>
        </w:rPr>
        <w:t>新技术新产品</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）常州市范围内注册的独立法人企业；</w:t>
      </w:r>
    </w:p>
    <w:p w:rsidR="00540E2C" w:rsidRPr="00582FB8" w:rsidRDefault="00540E2C" w:rsidP="00AB17DC">
      <w:pPr>
        <w:overflowPunct w:val="0"/>
        <w:adjustRightInd w:val="0"/>
        <w:spacing w:line="490" w:lineRule="exact"/>
        <w:ind w:firstLineChars="200" w:firstLine="560"/>
        <w:rPr>
          <w:rFonts w:eastAsia="仿宋_GB2312"/>
          <w:color w:val="000000" w:themeColor="text1"/>
          <w:sz w:val="28"/>
          <w:szCs w:val="28"/>
        </w:rPr>
      </w:pPr>
      <w:r w:rsidRPr="00582FB8">
        <w:rPr>
          <w:rFonts w:eastAsia="仿宋_GB2312"/>
          <w:color w:val="000000" w:themeColor="text1"/>
          <w:sz w:val="28"/>
          <w:szCs w:val="28"/>
        </w:rPr>
        <w:t>（</w:t>
      </w:r>
      <w:r w:rsidRPr="00582FB8">
        <w:rPr>
          <w:rFonts w:eastAsia="仿宋_GB2312"/>
          <w:color w:val="000000" w:themeColor="text1"/>
          <w:sz w:val="28"/>
          <w:szCs w:val="28"/>
        </w:rPr>
        <w:t>2</w:t>
      </w:r>
      <w:r w:rsidRPr="00582FB8">
        <w:rPr>
          <w:rFonts w:eastAsia="仿宋_GB2312"/>
          <w:color w:val="000000" w:themeColor="text1"/>
          <w:sz w:val="28"/>
          <w:szCs w:val="28"/>
        </w:rPr>
        <w:t>）新技术新产品是当年度新列入江苏省重点推广应用目录。</w:t>
      </w:r>
    </w:p>
    <w:p w:rsidR="00540E2C" w:rsidRPr="00B36A42" w:rsidRDefault="00540E2C" w:rsidP="00AB17DC">
      <w:pPr>
        <w:overflowPunct w:val="0"/>
        <w:adjustRightInd w:val="0"/>
        <w:spacing w:line="490" w:lineRule="exact"/>
        <w:ind w:firstLineChars="200" w:firstLine="562"/>
        <w:rPr>
          <w:rFonts w:eastAsia="楷体_GB2312"/>
          <w:b/>
          <w:bCs/>
          <w:color w:val="000000" w:themeColor="text1"/>
          <w:sz w:val="28"/>
          <w:szCs w:val="28"/>
        </w:rPr>
      </w:pPr>
      <w:r w:rsidRPr="00B36A42">
        <w:rPr>
          <w:rFonts w:eastAsia="楷体_GB2312"/>
          <w:b/>
          <w:bCs/>
          <w:color w:val="000000" w:themeColor="text1"/>
          <w:sz w:val="28"/>
          <w:szCs w:val="28"/>
        </w:rPr>
        <w:t xml:space="preserve">2. </w:t>
      </w:r>
      <w:r w:rsidRPr="00B36A42">
        <w:rPr>
          <w:rFonts w:eastAsia="楷体_GB2312"/>
          <w:b/>
          <w:bCs/>
          <w:color w:val="000000" w:themeColor="text1"/>
          <w:sz w:val="28"/>
          <w:szCs w:val="28"/>
        </w:rPr>
        <w:t>应用场景</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市工信局从</w:t>
      </w:r>
      <w:r w:rsidRPr="00B36A42">
        <w:rPr>
          <w:rFonts w:eastAsia="仿宋_GB2312"/>
          <w:color w:val="000000" w:themeColor="text1"/>
          <w:sz w:val="28"/>
          <w:szCs w:val="28"/>
        </w:rPr>
        <w:t>“</w:t>
      </w:r>
      <w:r w:rsidRPr="00B36A42">
        <w:rPr>
          <w:rFonts w:eastAsia="仿宋_GB2312"/>
          <w:color w:val="000000" w:themeColor="text1"/>
          <w:sz w:val="28"/>
          <w:szCs w:val="28"/>
        </w:rPr>
        <w:t>供给侧</w:t>
      </w:r>
      <w:r w:rsidRPr="00B36A42">
        <w:rPr>
          <w:rFonts w:eastAsia="仿宋_GB2312"/>
          <w:color w:val="000000" w:themeColor="text1"/>
          <w:sz w:val="28"/>
          <w:szCs w:val="28"/>
        </w:rPr>
        <w:t>”</w:t>
      </w:r>
      <w:r w:rsidRPr="00B36A42">
        <w:rPr>
          <w:rFonts w:eastAsia="仿宋_GB2312"/>
          <w:color w:val="000000" w:themeColor="text1"/>
          <w:sz w:val="28"/>
          <w:szCs w:val="28"/>
        </w:rPr>
        <w:t>和</w:t>
      </w:r>
      <w:r w:rsidRPr="00B36A42">
        <w:rPr>
          <w:rFonts w:eastAsia="仿宋_GB2312"/>
          <w:color w:val="000000" w:themeColor="text1"/>
          <w:sz w:val="28"/>
          <w:szCs w:val="28"/>
        </w:rPr>
        <w:t>“</w:t>
      </w:r>
      <w:r w:rsidRPr="00B36A42">
        <w:rPr>
          <w:rFonts w:eastAsia="仿宋_GB2312"/>
          <w:color w:val="000000" w:themeColor="text1"/>
          <w:sz w:val="28"/>
          <w:szCs w:val="28"/>
        </w:rPr>
        <w:t>需求侧</w:t>
      </w:r>
      <w:r w:rsidRPr="00B36A42">
        <w:rPr>
          <w:rFonts w:eastAsia="仿宋_GB2312"/>
          <w:color w:val="000000" w:themeColor="text1"/>
          <w:sz w:val="28"/>
          <w:szCs w:val="28"/>
        </w:rPr>
        <w:t>”</w:t>
      </w:r>
      <w:r w:rsidRPr="00B36A42">
        <w:rPr>
          <w:rFonts w:eastAsia="仿宋_GB2312"/>
          <w:color w:val="000000" w:themeColor="text1"/>
          <w:sz w:val="28"/>
          <w:szCs w:val="28"/>
        </w:rPr>
        <w:t>角度每年组织新技术新产品与应用场景对接，形成以重大应用为牵引的技术产品集成标准和模式，对使用新技术新产品的示范应用场景给予支持，每年最多不超过</w:t>
      </w:r>
      <w:r w:rsidRPr="00B36A42">
        <w:rPr>
          <w:rFonts w:eastAsia="仿宋_GB2312"/>
          <w:color w:val="000000" w:themeColor="text1"/>
          <w:sz w:val="28"/>
          <w:szCs w:val="28"/>
        </w:rPr>
        <w:t>30</w:t>
      </w:r>
      <w:r w:rsidRPr="00B36A42">
        <w:rPr>
          <w:rFonts w:eastAsia="仿宋_GB2312"/>
          <w:color w:val="000000" w:themeColor="text1"/>
          <w:sz w:val="28"/>
          <w:szCs w:val="28"/>
        </w:rPr>
        <w:t>个。</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）应用场景使用的某个或多个新技术新产品应为该新技术新产品在常州市范围内当年度首次获得使用，且采购该新技术新产品的购货总额大于或等于</w:t>
      </w:r>
      <w:r w:rsidRPr="00B36A42">
        <w:rPr>
          <w:rFonts w:eastAsia="仿宋_GB2312"/>
          <w:color w:val="000000" w:themeColor="text1"/>
          <w:sz w:val="28"/>
          <w:szCs w:val="28"/>
        </w:rPr>
        <w:t>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）应用场景使用的新技术新产品应是常州本地企业的新技术新产品；</w:t>
      </w:r>
    </w:p>
    <w:p w:rsidR="00540E2C" w:rsidRPr="00B36A42" w:rsidRDefault="00540E2C" w:rsidP="00AB17DC">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）应用场景的搭建单位应为常州本地单位。</w:t>
      </w:r>
    </w:p>
    <w:p w:rsidR="00540E2C" w:rsidRPr="00B36A42" w:rsidRDefault="00540E2C" w:rsidP="00AB17DC">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lastRenderedPageBreak/>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对当年度新列入江苏省重点推广应用目录的新技术新产品，每</w:t>
      </w:r>
      <w:r w:rsidRPr="00B36A42">
        <w:rPr>
          <w:rFonts w:eastAsia="仿宋_GB2312"/>
          <w:color w:val="000000" w:themeColor="text1"/>
          <w:sz w:val="28"/>
          <w:szCs w:val="28"/>
        </w:rPr>
        <w:t>1</w:t>
      </w:r>
      <w:r w:rsidRPr="00B36A42">
        <w:rPr>
          <w:rFonts w:eastAsia="仿宋_GB2312"/>
          <w:color w:val="000000" w:themeColor="text1"/>
          <w:sz w:val="28"/>
          <w:szCs w:val="28"/>
        </w:rPr>
        <w:t>项新技术新产品给予</w:t>
      </w:r>
      <w:r w:rsidRPr="00B36A42">
        <w:rPr>
          <w:rFonts w:eastAsia="仿宋_GB2312"/>
          <w:color w:val="000000" w:themeColor="text1"/>
          <w:sz w:val="28"/>
          <w:szCs w:val="28"/>
        </w:rPr>
        <w:t>5</w:t>
      </w:r>
      <w:r w:rsidRPr="00B36A42">
        <w:rPr>
          <w:rFonts w:eastAsia="仿宋_GB2312"/>
          <w:color w:val="000000" w:themeColor="text1"/>
          <w:sz w:val="28"/>
          <w:szCs w:val="28"/>
        </w:rPr>
        <w:t>万元的奖励，单个企业当年累计奖励最高</w:t>
      </w:r>
      <w:r w:rsidRPr="00B36A42">
        <w:rPr>
          <w:rFonts w:eastAsia="仿宋_GB2312"/>
          <w:color w:val="000000" w:themeColor="text1"/>
          <w:sz w:val="28"/>
          <w:szCs w:val="28"/>
        </w:rPr>
        <w:t>15</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对提供示范应用场景的搭建单位，若其当年度首次购买使用的新技术新产品单价大于或等于</w:t>
      </w:r>
      <w:r w:rsidRPr="00B36A42">
        <w:rPr>
          <w:rFonts w:eastAsia="仿宋_GB2312"/>
          <w:color w:val="000000" w:themeColor="text1"/>
          <w:sz w:val="28"/>
          <w:szCs w:val="28"/>
        </w:rPr>
        <w:t>50</w:t>
      </w:r>
      <w:r w:rsidRPr="00B36A42">
        <w:rPr>
          <w:rFonts w:eastAsia="仿宋_GB2312"/>
          <w:color w:val="000000" w:themeColor="text1"/>
          <w:sz w:val="28"/>
          <w:szCs w:val="28"/>
        </w:rPr>
        <w:t>万元，按首张订单开票金额</w:t>
      </w:r>
      <w:r w:rsidRPr="00B36A42">
        <w:rPr>
          <w:rFonts w:eastAsia="仿宋_GB2312"/>
          <w:color w:val="000000" w:themeColor="text1"/>
          <w:sz w:val="28"/>
          <w:szCs w:val="28"/>
        </w:rPr>
        <w:t>20%</w:t>
      </w:r>
      <w:r w:rsidRPr="00B36A42">
        <w:rPr>
          <w:rFonts w:eastAsia="仿宋_GB2312"/>
          <w:color w:val="000000" w:themeColor="text1"/>
          <w:sz w:val="28"/>
          <w:szCs w:val="28"/>
        </w:rPr>
        <w:t>以内给予支持，最高</w:t>
      </w:r>
      <w:r w:rsidRPr="00B36A42">
        <w:rPr>
          <w:rFonts w:eastAsia="仿宋_GB2312"/>
          <w:color w:val="000000" w:themeColor="text1"/>
          <w:sz w:val="28"/>
          <w:szCs w:val="28"/>
        </w:rPr>
        <w:t>500</w:t>
      </w:r>
      <w:r w:rsidRPr="00B36A42">
        <w:rPr>
          <w:rFonts w:eastAsia="仿宋_GB2312"/>
          <w:color w:val="000000" w:themeColor="text1"/>
          <w:sz w:val="28"/>
          <w:szCs w:val="28"/>
        </w:rPr>
        <w:t>万元；若单价小于</w:t>
      </w:r>
      <w:r w:rsidRPr="00B36A42">
        <w:rPr>
          <w:rFonts w:eastAsia="仿宋_GB2312"/>
          <w:color w:val="000000" w:themeColor="text1"/>
          <w:sz w:val="28"/>
          <w:szCs w:val="28"/>
        </w:rPr>
        <w:t>50</w:t>
      </w:r>
      <w:r w:rsidRPr="00B36A42">
        <w:rPr>
          <w:rFonts w:eastAsia="仿宋_GB2312"/>
          <w:color w:val="000000" w:themeColor="text1"/>
          <w:sz w:val="28"/>
          <w:szCs w:val="28"/>
        </w:rPr>
        <w:t>万元，按首张订单开票金额</w:t>
      </w:r>
      <w:r w:rsidRPr="00B36A42">
        <w:rPr>
          <w:rFonts w:eastAsia="仿宋_GB2312"/>
          <w:color w:val="000000" w:themeColor="text1"/>
          <w:sz w:val="28"/>
          <w:szCs w:val="28"/>
        </w:rPr>
        <w:t>20%</w:t>
      </w:r>
      <w:r w:rsidRPr="00B36A42">
        <w:rPr>
          <w:rFonts w:eastAsia="仿宋_GB2312"/>
          <w:color w:val="000000" w:themeColor="text1"/>
          <w:sz w:val="28"/>
          <w:szCs w:val="28"/>
        </w:rPr>
        <w:t>以内给予支持，最高</w:t>
      </w:r>
      <w:r w:rsidRPr="00B36A42">
        <w:rPr>
          <w:rFonts w:eastAsia="仿宋_GB2312"/>
          <w:color w:val="000000" w:themeColor="text1"/>
          <w:sz w:val="28"/>
          <w:szCs w:val="28"/>
        </w:rPr>
        <w:t>200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1. </w:t>
      </w:r>
      <w:r w:rsidRPr="00B36A42">
        <w:rPr>
          <w:rFonts w:eastAsia="仿宋_GB2312"/>
          <w:bCs/>
          <w:color w:val="000000" w:themeColor="text1"/>
          <w:sz w:val="28"/>
          <w:szCs w:val="28"/>
        </w:rPr>
        <w:t>新技术新产品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）每年上半年，</w:t>
      </w:r>
      <w:r w:rsidRPr="00B36A42">
        <w:rPr>
          <w:rFonts w:eastAsia="仿宋_GB2312"/>
          <w:color w:val="000000" w:themeColor="text1"/>
          <w:spacing w:val="-12"/>
          <w:sz w:val="28"/>
          <w:szCs w:val="28"/>
        </w:rPr>
        <w:t>市工信局根据上年度江苏省重点推广应用目录确定支持名单，通过常州市人民政府网站（</w:t>
      </w:r>
      <w:r w:rsidRPr="00B36A42">
        <w:rPr>
          <w:rFonts w:eastAsia="仿宋_GB2312"/>
          <w:color w:val="000000" w:themeColor="text1"/>
          <w:spacing w:val="-12"/>
          <w:sz w:val="28"/>
          <w:szCs w:val="28"/>
        </w:rPr>
        <w:t>www.changzhou.gov.cn</w:t>
      </w:r>
      <w:r w:rsidRPr="00B36A42">
        <w:rPr>
          <w:rFonts w:eastAsia="仿宋_GB2312"/>
          <w:color w:val="000000" w:themeColor="text1"/>
          <w:spacing w:val="-12"/>
          <w:sz w:val="28"/>
          <w:szCs w:val="28"/>
        </w:rPr>
        <w:t>）公示。</w:t>
      </w:r>
      <w:r w:rsidRPr="00B36A42">
        <w:rPr>
          <w:rFonts w:eastAsia="仿宋_GB2312"/>
          <w:color w:val="000000" w:themeColor="text1"/>
          <w:sz w:val="28"/>
          <w:szCs w:val="28"/>
        </w:rPr>
        <w:t>有异议的，由市工信局会同市财政局共同组织进行核实，必要时可以组织专家或委托第三方中介机构进行核实。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bCs/>
          <w:color w:val="000000" w:themeColor="text1"/>
          <w:sz w:val="28"/>
          <w:szCs w:val="28"/>
        </w:rPr>
        <w:t xml:space="preserve">2. </w:t>
      </w:r>
      <w:r w:rsidRPr="00B36A42">
        <w:rPr>
          <w:rFonts w:eastAsia="仿宋_GB2312"/>
          <w:bCs/>
          <w:color w:val="000000" w:themeColor="text1"/>
          <w:sz w:val="28"/>
          <w:szCs w:val="28"/>
        </w:rPr>
        <w:t>应用场景</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）市工信局会同市财政局发布申报通知，由各辖市区和常州经开区经发局组织辖区内符合条件的应用场景搭建单位进行初审，向市工信局推荐，并通过常州市人民政府网站（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）提交相应材料。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）市工信局会同市财政局，经形式审查、现场核查、会商审议等程序，必要时可委托第三方机构评估，竞争性择优确定支持名单，通过常州市人民政府网站</w:t>
      </w:r>
      <w:r w:rsidRPr="00B36A42">
        <w:rPr>
          <w:rFonts w:eastAsia="仿宋_GB2312"/>
          <w:color w:val="000000" w:themeColor="text1"/>
          <w:sz w:val="28"/>
          <w:szCs w:val="28"/>
        </w:rPr>
        <w:lastRenderedPageBreak/>
        <w:t>（</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）公示。有异议的，由市工信局会同市财政局共同组织进行核实，必要时可以组织专家或委托第三方中介机构进行核实。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市工信局会同市财政局按规定程序制定奖励方案，报市创新办审核。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五、其他说明和事项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应用场景使用的新技术新产品需在江苏省推广应用工作联席会议办公室发布的目录公告有效期内，或是由省级以上部门最近三年内鉴定的新技术新产品。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市工信局在每年的通知中明确开展新技术新产品应用场景征集和遴选工作，重点围绕常州城市建设、民生改善、数字赋能、人工智能等领域。</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本细则所指新列入江苏省重点推广应用目录以</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日为起始时间，应用场景搭建以</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日为起始时间。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对购买使用过某项新技术新产品的应用场景已获资金支持的，后续使用该项新技术新产品的类似应用场景不再支持。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本细则自发布之日起施行，由市工信局负责组织实施和解释。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联系方式：市工信局技术创新处</w:t>
      </w:r>
      <w:r w:rsidRPr="00B36A42">
        <w:rPr>
          <w:rFonts w:eastAsia="仿宋_GB2312"/>
          <w:color w:val="000000" w:themeColor="text1"/>
          <w:sz w:val="28"/>
          <w:szCs w:val="28"/>
        </w:rPr>
        <w:t xml:space="preserve">  0519-85681262</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11" w:name="_Toc122694987"/>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支持高成长性企业发展实施细则</w:t>
      </w:r>
      <w:bookmarkEnd w:id="11"/>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所称的高成长性企业是指被国家、省有关政府部门认定为国家制造业单项冠军（产品）、省级以上专精特新企业、省级总部的企业；上年度被省有关部门认定为独角兽、潜在独角兽的企业；上年度被省、市有关部门认定为瞪羚的企业。</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企业须同时满足以下条件：企业前</w:t>
      </w:r>
      <w:r w:rsidRPr="00B36A42">
        <w:rPr>
          <w:rFonts w:eastAsia="仿宋_GB2312"/>
          <w:color w:val="000000" w:themeColor="text1"/>
          <w:sz w:val="28"/>
          <w:szCs w:val="28"/>
        </w:rPr>
        <w:t>3</w:t>
      </w:r>
      <w:r w:rsidRPr="00B36A42">
        <w:rPr>
          <w:rFonts w:eastAsia="仿宋_GB2312"/>
          <w:color w:val="000000" w:themeColor="text1"/>
          <w:sz w:val="28"/>
          <w:szCs w:val="28"/>
        </w:rPr>
        <w:t>年每年地方贡献均为正值；企业上年地方贡献增幅不低于前一年增幅（前一年增幅为正值），且需超过上年全市税收收入平均增幅的</w:t>
      </w:r>
      <w:r w:rsidRPr="00B36A42">
        <w:rPr>
          <w:rFonts w:eastAsia="仿宋_GB2312"/>
          <w:color w:val="000000" w:themeColor="text1"/>
          <w:sz w:val="28"/>
          <w:szCs w:val="28"/>
        </w:rPr>
        <w:t>2</w:t>
      </w:r>
      <w:r w:rsidRPr="00B36A42">
        <w:rPr>
          <w:rFonts w:eastAsia="仿宋_GB2312"/>
          <w:color w:val="000000" w:themeColor="text1"/>
          <w:sz w:val="28"/>
          <w:szCs w:val="28"/>
        </w:rPr>
        <w:t>倍。</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对企业超过全市税收收入平均增幅</w:t>
      </w:r>
      <w:r w:rsidRPr="00B36A42">
        <w:rPr>
          <w:rFonts w:eastAsia="仿宋_GB2312"/>
          <w:color w:val="000000" w:themeColor="text1"/>
          <w:sz w:val="28"/>
          <w:szCs w:val="28"/>
        </w:rPr>
        <w:t>2</w:t>
      </w:r>
      <w:r w:rsidRPr="00B36A42">
        <w:rPr>
          <w:rFonts w:eastAsia="仿宋_GB2312"/>
          <w:color w:val="000000" w:themeColor="text1"/>
          <w:sz w:val="28"/>
          <w:szCs w:val="28"/>
        </w:rPr>
        <w:t>倍的增量形成的地方贡献部分，分档给予最高</w:t>
      </w:r>
      <w:r w:rsidRPr="00B36A42">
        <w:rPr>
          <w:rFonts w:eastAsia="仿宋_GB2312"/>
          <w:color w:val="000000" w:themeColor="text1"/>
          <w:sz w:val="28"/>
          <w:szCs w:val="28"/>
        </w:rPr>
        <w:t>60%</w:t>
      </w:r>
      <w:r w:rsidRPr="00B36A42">
        <w:rPr>
          <w:rFonts w:eastAsia="仿宋_GB2312"/>
          <w:color w:val="000000" w:themeColor="text1"/>
          <w:sz w:val="28"/>
          <w:szCs w:val="28"/>
        </w:rPr>
        <w:t>奖励，其中：增量部分在</w:t>
      </w:r>
      <w:r w:rsidRPr="00B36A42">
        <w:rPr>
          <w:rFonts w:eastAsia="仿宋_GB2312"/>
          <w:color w:val="000000" w:themeColor="text1"/>
          <w:sz w:val="28"/>
          <w:szCs w:val="28"/>
        </w:rPr>
        <w:t>500</w:t>
      </w:r>
      <w:r w:rsidRPr="00B36A42">
        <w:rPr>
          <w:rFonts w:eastAsia="仿宋_GB2312"/>
          <w:color w:val="000000" w:themeColor="text1"/>
          <w:sz w:val="28"/>
          <w:szCs w:val="28"/>
        </w:rPr>
        <w:t>万元（含）以下的，按</w:t>
      </w:r>
      <w:r w:rsidRPr="00B36A42">
        <w:rPr>
          <w:rFonts w:eastAsia="仿宋_GB2312"/>
          <w:color w:val="000000" w:themeColor="text1"/>
          <w:sz w:val="28"/>
          <w:szCs w:val="28"/>
        </w:rPr>
        <w:t>60%</w:t>
      </w:r>
      <w:r w:rsidRPr="00B36A42">
        <w:rPr>
          <w:rFonts w:eastAsia="仿宋_GB2312"/>
          <w:color w:val="000000" w:themeColor="text1"/>
          <w:sz w:val="28"/>
          <w:szCs w:val="28"/>
        </w:rPr>
        <w:t>；</w:t>
      </w:r>
      <w:r w:rsidRPr="00B36A42">
        <w:rPr>
          <w:rFonts w:eastAsia="仿宋_GB2312"/>
          <w:color w:val="000000" w:themeColor="text1"/>
          <w:sz w:val="28"/>
          <w:szCs w:val="28"/>
        </w:rPr>
        <w:t>500-1000</w:t>
      </w:r>
      <w:r w:rsidRPr="00B36A42">
        <w:rPr>
          <w:rFonts w:eastAsia="仿宋_GB2312"/>
          <w:color w:val="000000" w:themeColor="text1"/>
          <w:sz w:val="28"/>
          <w:szCs w:val="28"/>
        </w:rPr>
        <w:t>万元（含）部分，按</w:t>
      </w:r>
      <w:r w:rsidRPr="00B36A42">
        <w:rPr>
          <w:rFonts w:eastAsia="仿宋_GB2312"/>
          <w:color w:val="000000" w:themeColor="text1"/>
          <w:sz w:val="28"/>
          <w:szCs w:val="28"/>
        </w:rPr>
        <w:t>50%</w:t>
      </w:r>
      <w:r w:rsidRPr="00B36A42">
        <w:rPr>
          <w:rFonts w:eastAsia="仿宋_GB2312"/>
          <w:color w:val="000000" w:themeColor="text1"/>
          <w:sz w:val="28"/>
          <w:szCs w:val="28"/>
        </w:rPr>
        <w:t>；</w:t>
      </w:r>
      <w:r w:rsidRPr="00B36A42">
        <w:rPr>
          <w:rFonts w:eastAsia="仿宋_GB2312"/>
          <w:color w:val="000000" w:themeColor="text1"/>
          <w:sz w:val="28"/>
          <w:szCs w:val="28"/>
        </w:rPr>
        <w:t>1000</w:t>
      </w:r>
      <w:r w:rsidRPr="00B36A42">
        <w:rPr>
          <w:rFonts w:eastAsia="仿宋_GB2312"/>
          <w:color w:val="000000" w:themeColor="text1"/>
          <w:sz w:val="28"/>
          <w:szCs w:val="28"/>
        </w:rPr>
        <w:t>万元以上部分，按</w:t>
      </w:r>
      <w:r w:rsidRPr="00B36A42">
        <w:rPr>
          <w:rFonts w:eastAsia="仿宋_GB2312"/>
          <w:color w:val="000000" w:themeColor="text1"/>
          <w:sz w:val="28"/>
          <w:szCs w:val="28"/>
        </w:rPr>
        <w:t>40%</w:t>
      </w:r>
      <w:r w:rsidRPr="00B36A42">
        <w:rPr>
          <w:rFonts w:eastAsia="仿宋_GB2312"/>
          <w:color w:val="000000" w:themeColor="text1"/>
          <w:sz w:val="28"/>
          <w:szCs w:val="28"/>
        </w:rPr>
        <w:t>。同一企业获得两项以上称号的，享受一次奖励；单个企业奖励最高</w:t>
      </w:r>
      <w:r w:rsidRPr="00B36A42">
        <w:rPr>
          <w:rFonts w:eastAsia="仿宋_GB2312"/>
          <w:color w:val="000000" w:themeColor="text1"/>
          <w:sz w:val="28"/>
          <w:szCs w:val="28"/>
        </w:rPr>
        <w:t>1000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企业对地方经济发展有特别重大贡献的，通过</w:t>
      </w:r>
      <w:r w:rsidRPr="00B36A42">
        <w:rPr>
          <w:rFonts w:eastAsia="仿宋_GB2312"/>
          <w:color w:val="000000" w:themeColor="text1"/>
          <w:sz w:val="28"/>
          <w:szCs w:val="28"/>
        </w:rPr>
        <w:t>“</w:t>
      </w:r>
      <w:r w:rsidRPr="00B36A42">
        <w:rPr>
          <w:rFonts w:eastAsia="仿宋_GB2312"/>
          <w:color w:val="000000" w:themeColor="text1"/>
          <w:sz w:val="28"/>
          <w:szCs w:val="28"/>
        </w:rPr>
        <w:t>一事一议</w:t>
      </w:r>
      <w:r w:rsidRPr="00B36A42">
        <w:rPr>
          <w:rFonts w:eastAsia="仿宋_GB2312"/>
          <w:color w:val="000000" w:themeColor="text1"/>
          <w:sz w:val="28"/>
          <w:szCs w:val="28"/>
        </w:rPr>
        <w:t>”</w:t>
      </w:r>
      <w:r w:rsidRPr="00B36A42">
        <w:rPr>
          <w:rFonts w:eastAsia="仿宋_GB2312"/>
          <w:color w:val="000000" w:themeColor="text1"/>
          <w:sz w:val="28"/>
          <w:szCs w:val="28"/>
        </w:rPr>
        <w:t>给予奖励。</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每年</w:t>
      </w:r>
      <w:r w:rsidRPr="00B36A42">
        <w:rPr>
          <w:rFonts w:eastAsia="仿宋_GB2312"/>
          <w:color w:val="000000" w:themeColor="text1"/>
          <w:sz w:val="28"/>
          <w:szCs w:val="28"/>
        </w:rPr>
        <w:t>6</w:t>
      </w:r>
      <w:r w:rsidRPr="00B36A42">
        <w:rPr>
          <w:rFonts w:eastAsia="仿宋_GB2312"/>
          <w:color w:val="000000" w:themeColor="text1"/>
          <w:sz w:val="28"/>
          <w:szCs w:val="28"/>
        </w:rPr>
        <w:t>月，市发改委、市工信局、市科技局、市商务局等部门根据部门职责确定高成长性企业名单，报市财政局汇总，</w:t>
      </w:r>
      <w:r w:rsidRPr="00B36A42">
        <w:rPr>
          <w:rFonts w:eastAsia="仿宋_GB2312"/>
          <w:color w:val="000000" w:themeColor="text1"/>
          <w:sz w:val="28"/>
          <w:szCs w:val="28"/>
        </w:rPr>
        <w:lastRenderedPageBreak/>
        <w:t>市税务局根据汇总名单提供企业地方贡献数据。市财政局会同市发改委、工信局、科技局、商务局确定支持名单，通过常州市人民政府网站（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）公示。有异议的，由上述部门共同组织进行核实，必要时可以组织专家或委托第三方中介机构进行核实。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市财政局按规定程序制定奖励方案，报市创新办备案。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本细则自</w:t>
      </w:r>
      <w:r w:rsidRPr="00B36A42">
        <w:rPr>
          <w:rFonts w:eastAsia="仿宋_GB2312"/>
          <w:color w:val="000000" w:themeColor="text1"/>
          <w:sz w:val="28"/>
          <w:szCs w:val="28"/>
        </w:rPr>
        <w:t>2023</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日起施行。</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本细则由市财政局负责组织实施和解释。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联系方式：市财政局工贸发展处</w:t>
      </w:r>
      <w:r w:rsidRPr="00B36A42">
        <w:rPr>
          <w:rFonts w:eastAsia="仿宋_GB2312"/>
          <w:color w:val="000000" w:themeColor="text1"/>
          <w:sz w:val="28"/>
          <w:szCs w:val="28"/>
        </w:rPr>
        <w:t xml:space="preserve">  0519-85681895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12" w:name="_Toc122694988"/>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常州市瞪羚企业认定实施办法</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一、认定标准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定量指标：近一年</w:t>
      </w:r>
      <w:r w:rsidRPr="00B36A42">
        <w:rPr>
          <w:rFonts w:eastAsia="仿宋_GB2312"/>
          <w:color w:val="000000" w:themeColor="text1"/>
          <w:sz w:val="28"/>
          <w:szCs w:val="28"/>
        </w:rPr>
        <w:t>R&amp;D</w:t>
      </w:r>
      <w:r w:rsidRPr="00B36A42">
        <w:rPr>
          <w:rFonts w:eastAsia="仿宋_GB2312"/>
          <w:color w:val="000000" w:themeColor="text1"/>
          <w:sz w:val="28"/>
          <w:szCs w:val="28"/>
        </w:rPr>
        <w:t>经费占营业收入的比例大于</w:t>
      </w:r>
      <w:r w:rsidRPr="00B36A42">
        <w:rPr>
          <w:rFonts w:eastAsia="仿宋_GB2312"/>
          <w:color w:val="000000" w:themeColor="text1"/>
          <w:sz w:val="28"/>
          <w:szCs w:val="28"/>
        </w:rPr>
        <w:t>2.5%</w:t>
      </w:r>
      <w:r w:rsidRPr="00B36A42">
        <w:rPr>
          <w:rFonts w:eastAsia="仿宋_GB2312"/>
          <w:color w:val="000000" w:themeColor="text1"/>
          <w:sz w:val="28"/>
          <w:szCs w:val="28"/>
        </w:rPr>
        <w:t>，并满足以下</w:t>
      </w:r>
      <w:r w:rsidRPr="00B36A42">
        <w:rPr>
          <w:rFonts w:eastAsia="仿宋_GB2312"/>
          <w:color w:val="000000" w:themeColor="text1"/>
          <w:sz w:val="28"/>
          <w:szCs w:val="28"/>
        </w:rPr>
        <w:t>4</w:t>
      </w:r>
      <w:r w:rsidRPr="00B36A42">
        <w:rPr>
          <w:rFonts w:eastAsia="仿宋_GB2312"/>
          <w:color w:val="000000" w:themeColor="text1"/>
          <w:sz w:val="28"/>
          <w:szCs w:val="28"/>
        </w:rPr>
        <w:t>个条件之一。</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）四年前企业年营业收入不少于</w:t>
      </w:r>
      <w:r w:rsidRPr="00B36A42">
        <w:rPr>
          <w:rFonts w:eastAsia="仿宋_GB2312"/>
          <w:color w:val="000000" w:themeColor="text1"/>
          <w:sz w:val="28"/>
          <w:szCs w:val="28"/>
        </w:rPr>
        <w:t>1000</w:t>
      </w:r>
      <w:r w:rsidRPr="00B36A42">
        <w:rPr>
          <w:rFonts w:eastAsia="仿宋_GB2312"/>
          <w:color w:val="000000" w:themeColor="text1"/>
          <w:sz w:val="28"/>
          <w:szCs w:val="28"/>
        </w:rPr>
        <w:t>万元，近四年营业收入复合增长率不低于</w:t>
      </w:r>
      <w:r w:rsidRPr="00B36A42">
        <w:rPr>
          <w:rFonts w:eastAsia="仿宋_GB2312"/>
          <w:color w:val="000000" w:themeColor="text1"/>
          <w:sz w:val="28"/>
          <w:szCs w:val="28"/>
        </w:rPr>
        <w:t>20%</w:t>
      </w:r>
      <w:r w:rsidRPr="00B36A42">
        <w:rPr>
          <w:rFonts w:eastAsia="仿宋_GB2312"/>
          <w:color w:val="000000" w:themeColor="text1"/>
          <w:sz w:val="28"/>
          <w:szCs w:val="28"/>
        </w:rPr>
        <w:t>，且最近一年正增长；</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）四年前企业从业人员数不少于</w:t>
      </w:r>
      <w:r w:rsidRPr="00B36A42">
        <w:rPr>
          <w:rFonts w:eastAsia="仿宋_GB2312"/>
          <w:color w:val="000000" w:themeColor="text1"/>
          <w:sz w:val="28"/>
          <w:szCs w:val="28"/>
        </w:rPr>
        <w:t>100</w:t>
      </w:r>
      <w:r w:rsidRPr="00B36A42">
        <w:rPr>
          <w:rFonts w:eastAsia="仿宋_GB2312"/>
          <w:color w:val="000000" w:themeColor="text1"/>
          <w:sz w:val="28"/>
          <w:szCs w:val="28"/>
        </w:rPr>
        <w:t>人，近四年从业人数复合增长率不低于</w:t>
      </w:r>
      <w:r w:rsidRPr="00B36A42">
        <w:rPr>
          <w:rFonts w:eastAsia="仿宋_GB2312"/>
          <w:color w:val="000000" w:themeColor="text1"/>
          <w:sz w:val="28"/>
          <w:szCs w:val="28"/>
        </w:rPr>
        <w:t>30%</w:t>
      </w:r>
      <w:r w:rsidRPr="00B36A42">
        <w:rPr>
          <w:rFonts w:eastAsia="仿宋_GB2312"/>
          <w:color w:val="000000" w:themeColor="text1"/>
          <w:sz w:val="28"/>
          <w:szCs w:val="28"/>
        </w:rPr>
        <w:t>，且最近一年正增长；</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w:t>
      </w:r>
      <w:r w:rsidRPr="00B36A42">
        <w:rPr>
          <w:rFonts w:eastAsia="仿宋_GB2312"/>
          <w:color w:val="000000" w:themeColor="text1"/>
          <w:spacing w:val="-6"/>
          <w:sz w:val="28"/>
          <w:szCs w:val="28"/>
        </w:rPr>
        <w:t>成立时间不超过</w:t>
      </w:r>
      <w:r w:rsidRPr="00B36A42">
        <w:rPr>
          <w:rFonts w:eastAsia="仿宋_GB2312"/>
          <w:color w:val="000000" w:themeColor="text1"/>
          <w:spacing w:val="-6"/>
          <w:sz w:val="28"/>
          <w:szCs w:val="28"/>
        </w:rPr>
        <w:t>5</w:t>
      </w:r>
      <w:r w:rsidRPr="00B36A42">
        <w:rPr>
          <w:rFonts w:eastAsia="仿宋_GB2312"/>
          <w:color w:val="000000" w:themeColor="text1"/>
          <w:spacing w:val="-6"/>
          <w:sz w:val="28"/>
          <w:szCs w:val="28"/>
        </w:rPr>
        <w:t>年，且最近一年年营业收入不低于</w:t>
      </w:r>
      <w:r w:rsidRPr="00B36A42">
        <w:rPr>
          <w:rFonts w:eastAsia="仿宋_GB2312"/>
          <w:color w:val="000000" w:themeColor="text1"/>
          <w:spacing w:val="-6"/>
          <w:sz w:val="28"/>
          <w:szCs w:val="28"/>
        </w:rPr>
        <w:t>5</w:t>
      </w:r>
      <w:r w:rsidRPr="00B36A42">
        <w:rPr>
          <w:rFonts w:eastAsia="仿宋_GB2312"/>
          <w:color w:val="000000" w:themeColor="text1"/>
          <w:spacing w:val="-6"/>
          <w:sz w:val="28"/>
          <w:szCs w:val="28"/>
        </w:rPr>
        <w:t>亿元（即成立</w:t>
      </w:r>
      <w:r w:rsidRPr="00B36A42">
        <w:rPr>
          <w:rFonts w:eastAsia="仿宋_GB2312"/>
          <w:color w:val="000000" w:themeColor="text1"/>
          <w:spacing w:val="-6"/>
          <w:sz w:val="28"/>
          <w:szCs w:val="28"/>
        </w:rPr>
        <w:t>5</w:t>
      </w:r>
      <w:r w:rsidRPr="00B36A42">
        <w:rPr>
          <w:rFonts w:eastAsia="仿宋_GB2312"/>
          <w:color w:val="000000" w:themeColor="text1"/>
          <w:spacing w:val="-6"/>
          <w:sz w:val="28"/>
          <w:szCs w:val="28"/>
        </w:rPr>
        <w:t>年内营业收入突破</w:t>
      </w:r>
      <w:r w:rsidRPr="00B36A42">
        <w:rPr>
          <w:rFonts w:eastAsia="仿宋_GB2312"/>
          <w:color w:val="000000" w:themeColor="text1"/>
          <w:spacing w:val="-6"/>
          <w:sz w:val="28"/>
          <w:szCs w:val="28"/>
        </w:rPr>
        <w:t>5</w:t>
      </w:r>
      <w:r w:rsidRPr="00B36A42">
        <w:rPr>
          <w:rFonts w:eastAsia="仿宋_GB2312"/>
          <w:color w:val="000000" w:themeColor="text1"/>
          <w:spacing w:val="-6"/>
          <w:sz w:val="28"/>
          <w:szCs w:val="28"/>
        </w:rPr>
        <w:t>亿元），且三年收入无大幅度下降；</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4</w:t>
      </w:r>
      <w:r w:rsidRPr="00B36A42">
        <w:rPr>
          <w:rFonts w:eastAsia="仿宋_GB2312"/>
          <w:color w:val="000000" w:themeColor="text1"/>
          <w:sz w:val="28"/>
          <w:szCs w:val="28"/>
        </w:rPr>
        <w:t>）企业成立时间不超过</w:t>
      </w:r>
      <w:r w:rsidRPr="00B36A42">
        <w:rPr>
          <w:rFonts w:eastAsia="仿宋_GB2312"/>
          <w:color w:val="000000" w:themeColor="text1"/>
          <w:sz w:val="28"/>
          <w:szCs w:val="28"/>
        </w:rPr>
        <w:t>10</w:t>
      </w:r>
      <w:r w:rsidRPr="00B36A42">
        <w:rPr>
          <w:rFonts w:eastAsia="仿宋_GB2312"/>
          <w:color w:val="000000" w:themeColor="text1"/>
          <w:sz w:val="28"/>
          <w:szCs w:val="28"/>
        </w:rPr>
        <w:t>年，且最近一年营业收入不低于</w:t>
      </w:r>
      <w:r w:rsidRPr="00B36A42">
        <w:rPr>
          <w:rFonts w:eastAsia="仿宋_GB2312"/>
          <w:color w:val="000000" w:themeColor="text1"/>
          <w:sz w:val="28"/>
          <w:szCs w:val="28"/>
        </w:rPr>
        <w:t>10</w:t>
      </w:r>
      <w:r w:rsidRPr="00B36A42">
        <w:rPr>
          <w:rFonts w:eastAsia="仿宋_GB2312"/>
          <w:color w:val="000000" w:themeColor="text1"/>
          <w:sz w:val="28"/>
          <w:szCs w:val="28"/>
        </w:rPr>
        <w:t>亿元（即成立</w:t>
      </w:r>
      <w:r w:rsidRPr="00B36A42">
        <w:rPr>
          <w:rFonts w:eastAsia="仿宋_GB2312"/>
          <w:color w:val="000000" w:themeColor="text1"/>
          <w:sz w:val="28"/>
          <w:szCs w:val="28"/>
        </w:rPr>
        <w:t>10</w:t>
      </w:r>
      <w:r w:rsidRPr="00B36A42">
        <w:rPr>
          <w:rFonts w:eastAsia="仿宋_GB2312"/>
          <w:color w:val="000000" w:themeColor="text1"/>
          <w:sz w:val="28"/>
          <w:szCs w:val="28"/>
        </w:rPr>
        <w:t>年内，营业收入突破</w:t>
      </w:r>
      <w:r w:rsidRPr="00B36A42">
        <w:rPr>
          <w:rFonts w:eastAsia="仿宋_GB2312"/>
          <w:color w:val="000000" w:themeColor="text1"/>
          <w:sz w:val="28"/>
          <w:szCs w:val="28"/>
        </w:rPr>
        <w:t>10</w:t>
      </w:r>
      <w:r w:rsidRPr="00B36A42">
        <w:rPr>
          <w:rFonts w:eastAsia="仿宋_GB2312"/>
          <w:color w:val="000000" w:themeColor="text1"/>
          <w:sz w:val="28"/>
          <w:szCs w:val="28"/>
        </w:rPr>
        <w:t>亿元），且三年收入无大幅度下降。</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定性指标：需在常州市内注册，并满足以下全部条件。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）行业性质：非烟草、铁路、汽车、矿产资源、公共服务等垄断性行业企业以及房地产、基础建设、银行等行业。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）企业性质：非大型央企、外企生产基地、分公司、销售公司、贸易公司。</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二、认定范围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苏南国家自主创新示范区等已纳入省级瞪羚企业评估区域内的企业不参与市级评估，由省级直接认定。除上述区域外，</w:t>
      </w:r>
      <w:r w:rsidRPr="00B36A42">
        <w:rPr>
          <w:rFonts w:eastAsia="仿宋_GB2312"/>
          <w:color w:val="000000" w:themeColor="text1"/>
          <w:sz w:val="28"/>
          <w:szCs w:val="28"/>
        </w:rPr>
        <w:lastRenderedPageBreak/>
        <w:t>我市辖区范围内其他区域的企业由市级评估认定，适用本办法。</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三、认定方式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瞪羚企业认定采用事后认定的方式，无需申报。</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四、认定流程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确定名单。结合市统计局提供数据，市科技局确定纳入认定范围企业名单。市税务局、市市场监督管理局和市人社局根据企业名单提供企业的近一年研发投入经费（市税务局提供）、近四年营业收入（市税务局提供）、注册成立时间（市市场监管局提供）和近四年的从业人数（市人社局提供社保数据）等；市科技局对照瞪羚企业认定标准筛选出全市符合认定条件的企业名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认定发布。市科技局拟定瞪羚企业名单，通过常州市人民政府网站（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）进行公示，公示期为五个工作日。经公示无异议后，市科技局发布年度常州市瞪羚企业名单。</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本办法自</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日起施行。</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本办法由市科技局负责组织实施和解释。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联系方式：市科技局高新技术处</w:t>
      </w:r>
      <w:r w:rsidRPr="00B36A42">
        <w:rPr>
          <w:rFonts w:eastAsia="仿宋_GB2312"/>
          <w:color w:val="000000" w:themeColor="text1"/>
          <w:sz w:val="28"/>
          <w:szCs w:val="28"/>
        </w:rPr>
        <w:t xml:space="preserve">  0519-85681525</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CE6D53">
      <w:pPr>
        <w:overflowPunct w:val="0"/>
        <w:adjustRightInd w:val="0"/>
        <w:spacing w:line="490" w:lineRule="exact"/>
        <w:ind w:firstLine="0"/>
        <w:jc w:val="center"/>
        <w:rPr>
          <w:rFonts w:ascii="方正小标宋简体" w:eastAsia="方正小标宋简体"/>
          <w:color w:val="000000" w:themeColor="text1"/>
          <w:sz w:val="28"/>
          <w:szCs w:val="28"/>
        </w:rPr>
      </w:pPr>
      <w:bookmarkStart w:id="13" w:name="_Hlk128662239"/>
    </w:p>
    <w:p w:rsidR="00540E2C" w:rsidRPr="00582FB8" w:rsidRDefault="00540E2C" w:rsidP="00CE6D53">
      <w:pPr>
        <w:overflowPunct w:val="0"/>
        <w:adjustRightInd w:val="0"/>
        <w:spacing w:line="49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“青年人才生活居住双资助”实施细则</w:t>
      </w:r>
      <w:bookmarkEnd w:id="12"/>
    </w:p>
    <w:p w:rsidR="00540E2C" w:rsidRPr="00B36A42" w:rsidRDefault="00540E2C" w:rsidP="00CE6D53">
      <w:pPr>
        <w:overflowPunct w:val="0"/>
        <w:adjustRightInd w:val="0"/>
        <w:spacing w:line="490" w:lineRule="exact"/>
        <w:ind w:firstLine="0"/>
        <w:jc w:val="center"/>
        <w:rPr>
          <w:rFonts w:ascii="方正小标宋简体" w:eastAsia="方正小标宋简体"/>
          <w:color w:val="000000" w:themeColor="text1"/>
          <w:sz w:val="28"/>
          <w:szCs w:val="28"/>
        </w:rPr>
      </w:pP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一、购房资助</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hint="eastAsia"/>
          <w:b/>
          <w:bCs/>
          <w:color w:val="000000" w:themeColor="text1"/>
          <w:sz w:val="28"/>
          <w:szCs w:val="28"/>
        </w:rPr>
        <w:t>（一）资助对象</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我市企业引进的博士研究生，</w:t>
      </w:r>
      <w:r w:rsidRPr="00B36A42">
        <w:rPr>
          <w:rFonts w:eastAsia="仿宋_GB2312"/>
          <w:color w:val="000000" w:themeColor="text1"/>
          <w:sz w:val="28"/>
          <w:szCs w:val="28"/>
        </w:rPr>
        <w:t>35</w:t>
      </w:r>
      <w:r w:rsidRPr="00B36A42">
        <w:rPr>
          <w:rFonts w:eastAsia="仿宋_GB2312"/>
          <w:color w:val="000000" w:themeColor="text1"/>
          <w:sz w:val="28"/>
          <w:szCs w:val="28"/>
        </w:rPr>
        <w:t>周岁以下硕士研究生、全日制本科生以及高级技师和技师。</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（二）资助条件</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人才引进前</w:t>
      </w:r>
      <w:r w:rsidRPr="00B36A42">
        <w:rPr>
          <w:rFonts w:eastAsia="仿宋_GB2312"/>
          <w:color w:val="000000" w:themeColor="text1"/>
          <w:sz w:val="28"/>
          <w:szCs w:val="28"/>
        </w:rPr>
        <w:t>1</w:t>
      </w:r>
      <w:r w:rsidRPr="00B36A42">
        <w:rPr>
          <w:rFonts w:eastAsia="仿宋_GB2312"/>
          <w:color w:val="000000" w:themeColor="text1"/>
          <w:sz w:val="28"/>
          <w:szCs w:val="28"/>
        </w:rPr>
        <w:t>年至后</w:t>
      </w:r>
      <w:r w:rsidRPr="00B36A42">
        <w:rPr>
          <w:rFonts w:eastAsia="仿宋_GB2312"/>
          <w:color w:val="000000" w:themeColor="text1"/>
          <w:sz w:val="28"/>
          <w:szCs w:val="28"/>
        </w:rPr>
        <w:t>3</w:t>
      </w:r>
      <w:r w:rsidRPr="00B36A42">
        <w:rPr>
          <w:rFonts w:eastAsia="仿宋_GB2312"/>
          <w:color w:val="000000" w:themeColor="text1"/>
          <w:sz w:val="28"/>
          <w:szCs w:val="28"/>
        </w:rPr>
        <w:t>年内购买常州市商品住房（人才单独购买或与配偶、父母、子女共同购买）；</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在常州首次参保并连续缴纳社保</w:t>
      </w:r>
      <w:r w:rsidRPr="00B36A42">
        <w:rPr>
          <w:rFonts w:eastAsia="仿宋_GB2312"/>
          <w:color w:val="000000" w:themeColor="text1"/>
          <w:sz w:val="28"/>
          <w:szCs w:val="28"/>
        </w:rPr>
        <w:t>6</w:t>
      </w:r>
      <w:r w:rsidRPr="00B36A42">
        <w:rPr>
          <w:rFonts w:eastAsia="仿宋_GB2312"/>
          <w:color w:val="000000" w:themeColor="text1"/>
          <w:sz w:val="28"/>
          <w:szCs w:val="28"/>
        </w:rPr>
        <w:t>个月以上。</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（三）资助标准</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分别给予博士研究生</w:t>
      </w:r>
      <w:r w:rsidRPr="00B36A42">
        <w:rPr>
          <w:rFonts w:eastAsia="仿宋_GB2312"/>
          <w:color w:val="000000" w:themeColor="text1"/>
          <w:sz w:val="28"/>
          <w:szCs w:val="28"/>
        </w:rPr>
        <w:t>30</w:t>
      </w:r>
      <w:r w:rsidRPr="00B36A42">
        <w:rPr>
          <w:rFonts w:eastAsia="仿宋_GB2312"/>
          <w:color w:val="000000" w:themeColor="text1"/>
          <w:sz w:val="28"/>
          <w:szCs w:val="28"/>
        </w:rPr>
        <w:t>万元、硕士研究生和高级技师</w:t>
      </w:r>
      <w:r w:rsidRPr="00B36A42">
        <w:rPr>
          <w:rFonts w:eastAsia="仿宋_GB2312"/>
          <w:color w:val="000000" w:themeColor="text1"/>
          <w:sz w:val="28"/>
          <w:szCs w:val="28"/>
        </w:rPr>
        <w:t>8</w:t>
      </w:r>
      <w:r w:rsidRPr="00B36A42">
        <w:rPr>
          <w:rFonts w:eastAsia="仿宋_GB2312"/>
          <w:color w:val="000000" w:themeColor="text1"/>
          <w:sz w:val="28"/>
          <w:szCs w:val="28"/>
        </w:rPr>
        <w:t>万元、全日制本科生和技师</w:t>
      </w:r>
      <w:r w:rsidRPr="00B36A42">
        <w:rPr>
          <w:rFonts w:eastAsia="仿宋_GB2312"/>
          <w:color w:val="000000" w:themeColor="text1"/>
          <w:sz w:val="28"/>
          <w:szCs w:val="28"/>
        </w:rPr>
        <w:t>5</w:t>
      </w:r>
      <w:r w:rsidRPr="00B36A42">
        <w:rPr>
          <w:rFonts w:eastAsia="仿宋_GB2312"/>
          <w:color w:val="000000" w:themeColor="text1"/>
          <w:sz w:val="28"/>
          <w:szCs w:val="28"/>
        </w:rPr>
        <w:t>万元购房资助。</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（四）</w:t>
      </w:r>
      <w:bookmarkStart w:id="14" w:name="_Hlk123900301"/>
      <w:r w:rsidRPr="00B36A42">
        <w:rPr>
          <w:rFonts w:ascii="楷体_GB2312" w:eastAsia="楷体_GB2312"/>
          <w:b/>
          <w:bCs/>
          <w:color w:val="000000" w:themeColor="text1"/>
          <w:sz w:val="28"/>
          <w:szCs w:val="28"/>
        </w:rPr>
        <w:t>住房公积金贷款扶持</w:t>
      </w:r>
      <w:bookmarkEnd w:id="14"/>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对满足购房资助条件的人才首次申请住房公积金贷款给予扶持：</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借款申请人均无购房类住房公积金使用记录的，博士研究生最高贷款额度可提高至</w:t>
      </w:r>
      <w:r w:rsidRPr="00B36A42">
        <w:rPr>
          <w:rFonts w:eastAsia="仿宋_GB2312"/>
          <w:color w:val="000000" w:themeColor="text1"/>
          <w:sz w:val="28"/>
          <w:szCs w:val="28"/>
        </w:rPr>
        <w:t>120</w:t>
      </w:r>
      <w:r w:rsidRPr="00B36A42">
        <w:rPr>
          <w:rFonts w:eastAsia="仿宋_GB2312"/>
          <w:color w:val="000000" w:themeColor="text1"/>
          <w:sz w:val="28"/>
          <w:szCs w:val="28"/>
        </w:rPr>
        <w:t>万元；</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借款申请人均无购房类住房公积金使用记录的，</w:t>
      </w:r>
      <w:bookmarkStart w:id="15" w:name="_Hlk123900368"/>
      <w:r w:rsidRPr="00B36A42">
        <w:rPr>
          <w:rFonts w:eastAsia="仿宋_GB2312"/>
          <w:color w:val="000000" w:themeColor="text1"/>
          <w:sz w:val="28"/>
          <w:szCs w:val="28"/>
        </w:rPr>
        <w:t>35</w:t>
      </w:r>
      <w:r w:rsidRPr="00B36A42">
        <w:rPr>
          <w:rFonts w:eastAsia="仿宋_GB2312"/>
          <w:color w:val="000000" w:themeColor="text1"/>
          <w:sz w:val="28"/>
          <w:szCs w:val="28"/>
        </w:rPr>
        <w:t>周岁以下硕士</w:t>
      </w:r>
      <w:bookmarkEnd w:id="15"/>
      <w:r w:rsidRPr="00B36A42">
        <w:rPr>
          <w:rFonts w:eastAsia="仿宋_GB2312"/>
          <w:color w:val="000000" w:themeColor="text1"/>
          <w:sz w:val="28"/>
          <w:szCs w:val="28"/>
        </w:rPr>
        <w:t>研究生符合贷款条件的，最高贷款额度可提高至</w:t>
      </w:r>
      <w:r w:rsidRPr="00B36A42">
        <w:rPr>
          <w:rFonts w:eastAsia="仿宋_GB2312"/>
          <w:color w:val="000000" w:themeColor="text1"/>
          <w:sz w:val="28"/>
          <w:szCs w:val="28"/>
        </w:rPr>
        <w:t>70</w:t>
      </w:r>
      <w:r w:rsidRPr="00B36A42">
        <w:rPr>
          <w:rFonts w:eastAsia="仿宋_GB2312"/>
          <w:color w:val="000000" w:themeColor="text1"/>
          <w:sz w:val="28"/>
          <w:szCs w:val="28"/>
        </w:rPr>
        <w:t>万元，其他借款申请人若有符合贷款条件的，最高贷款额度可提高至</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lastRenderedPageBreak/>
        <w:t>（五）工作流程</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注册认证。符合条件的人才登录</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注册并实名认证，提出申请。</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数据比对。运用金保系统数据、人才地图数据、房产交易数据检索比对申请人的社保、学历、购房等信息，产生资助发放的人才名单。</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制定方案。市人社局、市住建局会同市财政局按规定程序制定资助方案，报市创新办备案。</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下达资金。市财政局根据最终资助方案下达资金。</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系统无法比对数据的，由申请人根据提示，补充上传相应资料。</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（六）附则</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本资助标准适用于</w:t>
      </w:r>
      <w:r w:rsidRPr="00B36A42">
        <w:rPr>
          <w:rFonts w:eastAsia="仿宋_GB2312"/>
          <w:color w:val="000000" w:themeColor="text1"/>
          <w:sz w:val="28"/>
          <w:szCs w:val="28"/>
        </w:rPr>
        <w:t>2023</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日后我市企业新引进的人才，此前引进的人才仍按博士研究生</w:t>
      </w:r>
      <w:r w:rsidRPr="00B36A42">
        <w:rPr>
          <w:rFonts w:eastAsia="仿宋_GB2312"/>
          <w:color w:val="000000" w:themeColor="text1"/>
          <w:sz w:val="28"/>
          <w:szCs w:val="28"/>
        </w:rPr>
        <w:t>25</w:t>
      </w:r>
      <w:r w:rsidRPr="00B36A42">
        <w:rPr>
          <w:rFonts w:eastAsia="仿宋_GB2312"/>
          <w:color w:val="000000" w:themeColor="text1"/>
          <w:sz w:val="28"/>
          <w:szCs w:val="28"/>
        </w:rPr>
        <w:t>万元、硕士研究生和高级技师</w:t>
      </w:r>
      <w:r w:rsidRPr="00B36A42">
        <w:rPr>
          <w:rFonts w:eastAsia="仿宋_GB2312"/>
          <w:color w:val="000000" w:themeColor="text1"/>
          <w:sz w:val="28"/>
          <w:szCs w:val="28"/>
        </w:rPr>
        <w:t>5</w:t>
      </w:r>
      <w:r w:rsidRPr="00B36A42">
        <w:rPr>
          <w:rFonts w:eastAsia="仿宋_GB2312"/>
          <w:color w:val="000000" w:themeColor="text1"/>
          <w:sz w:val="28"/>
          <w:szCs w:val="28"/>
        </w:rPr>
        <w:t>万元、全日制本科生和技师</w:t>
      </w:r>
      <w:r w:rsidRPr="00B36A42">
        <w:rPr>
          <w:rFonts w:eastAsia="仿宋_GB2312"/>
          <w:color w:val="000000" w:themeColor="text1"/>
          <w:sz w:val="28"/>
          <w:szCs w:val="28"/>
        </w:rPr>
        <w:t>3</w:t>
      </w:r>
      <w:r w:rsidRPr="00B36A42">
        <w:rPr>
          <w:rFonts w:eastAsia="仿宋_GB2312"/>
          <w:color w:val="000000" w:themeColor="text1"/>
          <w:sz w:val="28"/>
          <w:szCs w:val="28"/>
        </w:rPr>
        <w:t>万元的资助标准执行。</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购房资助不得重复享受，享受购房资助的房屋自购房合同备案之日起，</w:t>
      </w:r>
      <w:r w:rsidRPr="00B36A42">
        <w:rPr>
          <w:rFonts w:eastAsia="仿宋_GB2312"/>
          <w:color w:val="000000" w:themeColor="text1"/>
          <w:sz w:val="28"/>
          <w:szCs w:val="28"/>
        </w:rPr>
        <w:t>5</w:t>
      </w:r>
      <w:r w:rsidRPr="00B36A42">
        <w:rPr>
          <w:rFonts w:eastAsia="仿宋_GB2312"/>
          <w:color w:val="000000" w:themeColor="text1"/>
          <w:sz w:val="28"/>
          <w:szCs w:val="28"/>
        </w:rPr>
        <w:t>年内不得上市交易。</w:t>
      </w:r>
    </w:p>
    <w:p w:rsidR="00540E2C" w:rsidRPr="00B36A42" w:rsidRDefault="00540E2C" w:rsidP="00CE6D53">
      <w:pPr>
        <w:overflowPunct w:val="0"/>
        <w:adjustRightInd w:val="0"/>
        <w:spacing w:line="49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二、生活资助</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（一）资助对象</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毕业两年内，由我市企业引进的博士研究生、</w:t>
      </w:r>
      <w:r w:rsidRPr="00B36A42">
        <w:rPr>
          <w:rFonts w:eastAsia="仿宋_GB2312"/>
          <w:color w:val="000000" w:themeColor="text1"/>
          <w:sz w:val="28"/>
          <w:szCs w:val="28"/>
        </w:rPr>
        <w:t>35</w:t>
      </w:r>
      <w:r w:rsidRPr="00B36A42">
        <w:rPr>
          <w:rFonts w:eastAsia="仿宋_GB2312"/>
          <w:color w:val="000000" w:themeColor="text1"/>
          <w:sz w:val="28"/>
          <w:szCs w:val="28"/>
        </w:rPr>
        <w:t>周岁以下硕士研究生、全日制本科生以及高级技师和技师。</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（二）资助条件</w:t>
      </w:r>
    </w:p>
    <w:p w:rsidR="00540E2C" w:rsidRPr="00B36A42" w:rsidRDefault="00540E2C" w:rsidP="00CE6D53">
      <w:pPr>
        <w:overflowPunct w:val="0"/>
        <w:adjustRightInd w:val="0"/>
        <w:spacing w:line="49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在常州首次参保并连续缴纳社保</w:t>
      </w:r>
      <w:r w:rsidRPr="00B36A42">
        <w:rPr>
          <w:rFonts w:eastAsia="仿宋_GB2312"/>
          <w:color w:val="000000" w:themeColor="text1"/>
          <w:sz w:val="28"/>
          <w:szCs w:val="28"/>
        </w:rPr>
        <w:t>6</w:t>
      </w:r>
      <w:r w:rsidRPr="00B36A42">
        <w:rPr>
          <w:rFonts w:eastAsia="仿宋_GB2312"/>
          <w:color w:val="000000" w:themeColor="text1"/>
          <w:sz w:val="28"/>
          <w:szCs w:val="28"/>
        </w:rPr>
        <w:t>个月以上。</w:t>
      </w:r>
    </w:p>
    <w:p w:rsidR="00540E2C" w:rsidRPr="00B36A42" w:rsidRDefault="00540E2C" w:rsidP="00CE6D53">
      <w:pPr>
        <w:overflowPunct w:val="0"/>
        <w:adjustRightInd w:val="0"/>
        <w:spacing w:line="49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lastRenderedPageBreak/>
        <w:t>（三）资助标准</w:t>
      </w:r>
    </w:p>
    <w:p w:rsidR="00540E2C" w:rsidRPr="00582FB8" w:rsidRDefault="00540E2C" w:rsidP="00AB17DC">
      <w:pPr>
        <w:overflowPunct w:val="0"/>
        <w:adjustRightInd w:val="0"/>
        <w:spacing w:line="470" w:lineRule="exact"/>
        <w:ind w:firstLineChars="200" w:firstLine="560"/>
        <w:rPr>
          <w:rFonts w:eastAsia="仿宋_GB2312"/>
          <w:color w:val="000000" w:themeColor="text1"/>
          <w:spacing w:val="-2"/>
          <w:sz w:val="28"/>
          <w:szCs w:val="28"/>
        </w:rPr>
      </w:pPr>
      <w:r w:rsidRPr="00B36A42">
        <w:rPr>
          <w:rFonts w:eastAsia="仿宋_GB2312"/>
          <w:color w:val="000000" w:themeColor="text1"/>
          <w:sz w:val="28"/>
          <w:szCs w:val="28"/>
        </w:rPr>
        <w:t>分别给予博士研究生每月</w:t>
      </w:r>
      <w:r w:rsidRPr="00B36A42">
        <w:rPr>
          <w:rFonts w:eastAsia="仿宋_GB2312"/>
          <w:color w:val="000000" w:themeColor="text1"/>
          <w:sz w:val="28"/>
          <w:szCs w:val="28"/>
        </w:rPr>
        <w:t>800</w:t>
      </w:r>
      <w:r w:rsidRPr="00B36A42">
        <w:rPr>
          <w:rFonts w:eastAsia="仿宋_GB2312"/>
          <w:color w:val="000000" w:themeColor="text1"/>
          <w:sz w:val="28"/>
          <w:szCs w:val="28"/>
        </w:rPr>
        <w:t>元、硕士研究生和高级技师</w:t>
      </w:r>
      <w:r w:rsidRPr="00582FB8">
        <w:rPr>
          <w:rFonts w:eastAsia="仿宋_GB2312"/>
          <w:color w:val="000000" w:themeColor="text1"/>
          <w:spacing w:val="-2"/>
          <w:sz w:val="28"/>
          <w:szCs w:val="28"/>
        </w:rPr>
        <w:t>每月</w:t>
      </w:r>
      <w:r w:rsidRPr="00582FB8">
        <w:rPr>
          <w:rFonts w:eastAsia="仿宋_GB2312"/>
          <w:color w:val="000000" w:themeColor="text1"/>
          <w:spacing w:val="-2"/>
          <w:sz w:val="28"/>
          <w:szCs w:val="28"/>
        </w:rPr>
        <w:t>500</w:t>
      </w:r>
      <w:r w:rsidRPr="00582FB8">
        <w:rPr>
          <w:rFonts w:eastAsia="仿宋_GB2312"/>
          <w:color w:val="000000" w:themeColor="text1"/>
          <w:spacing w:val="-2"/>
          <w:sz w:val="28"/>
          <w:szCs w:val="28"/>
        </w:rPr>
        <w:t>元、全日制本科生和技师每月</w:t>
      </w:r>
      <w:r w:rsidRPr="00582FB8">
        <w:rPr>
          <w:rFonts w:eastAsia="仿宋_GB2312"/>
          <w:color w:val="000000" w:themeColor="text1"/>
          <w:spacing w:val="-2"/>
          <w:sz w:val="28"/>
          <w:szCs w:val="28"/>
        </w:rPr>
        <w:t>300</w:t>
      </w:r>
      <w:r w:rsidRPr="00582FB8">
        <w:rPr>
          <w:rFonts w:eastAsia="仿宋_GB2312"/>
          <w:color w:val="000000" w:themeColor="text1"/>
          <w:spacing w:val="-2"/>
          <w:sz w:val="28"/>
          <w:szCs w:val="28"/>
        </w:rPr>
        <w:t>元资助。资助期限</w:t>
      </w:r>
      <w:r w:rsidRPr="00582FB8">
        <w:rPr>
          <w:rFonts w:eastAsia="仿宋_GB2312"/>
          <w:color w:val="000000" w:themeColor="text1"/>
          <w:spacing w:val="-2"/>
          <w:sz w:val="28"/>
          <w:szCs w:val="28"/>
        </w:rPr>
        <w:t>3</w:t>
      </w:r>
      <w:r w:rsidRPr="00582FB8">
        <w:rPr>
          <w:rFonts w:eastAsia="仿宋_GB2312"/>
          <w:color w:val="000000" w:themeColor="text1"/>
          <w:spacing w:val="-2"/>
          <w:sz w:val="28"/>
          <w:szCs w:val="28"/>
        </w:rPr>
        <w:t>年。</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数据比对。运用金保系统数据、人才地图数据检索比对人才的社保、学历信息，自动生成生活资助发放的人才名单。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制定方案。市人社局会同市财政局按规定程序制定资助方案，报市创新办备案。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下达资金。从人才参保第</w:t>
      </w:r>
      <w:r w:rsidRPr="00B36A42">
        <w:rPr>
          <w:rFonts w:eastAsia="仿宋_GB2312"/>
          <w:color w:val="000000" w:themeColor="text1"/>
          <w:sz w:val="28"/>
          <w:szCs w:val="28"/>
        </w:rPr>
        <w:t>7</w:t>
      </w:r>
      <w:r w:rsidRPr="00B36A42">
        <w:rPr>
          <w:rFonts w:eastAsia="仿宋_GB2312"/>
          <w:color w:val="000000" w:themeColor="text1"/>
          <w:sz w:val="28"/>
          <w:szCs w:val="28"/>
        </w:rPr>
        <w:t>个月起，市财政局根据最终资助方案下达资金，生活资助按月发放。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符合条件的人才也可登录</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提出申请。系统无法比对数据的，由申请人根据提示，补充上传相应资料。</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三、租房资助</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（一）资助对象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毕业两年内，由我市企业引进的博士研究生、</w:t>
      </w:r>
      <w:r w:rsidRPr="00B36A42">
        <w:rPr>
          <w:rFonts w:eastAsia="仿宋_GB2312"/>
          <w:color w:val="000000" w:themeColor="text1"/>
          <w:sz w:val="28"/>
          <w:szCs w:val="28"/>
        </w:rPr>
        <w:t>35</w:t>
      </w:r>
      <w:r w:rsidRPr="00B36A42">
        <w:rPr>
          <w:rFonts w:eastAsia="仿宋_GB2312"/>
          <w:color w:val="000000" w:themeColor="text1"/>
          <w:sz w:val="28"/>
          <w:szCs w:val="28"/>
        </w:rPr>
        <w:t>周岁以下硕士研究生、全日制本科生以及高级技师和技师。</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（二）资助条件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在常州首次参保并连续缴纳社保</w:t>
      </w:r>
      <w:r w:rsidRPr="00B36A42">
        <w:rPr>
          <w:rFonts w:eastAsia="仿宋_GB2312"/>
          <w:color w:val="000000" w:themeColor="text1"/>
          <w:sz w:val="28"/>
          <w:szCs w:val="28"/>
        </w:rPr>
        <w:t>6</w:t>
      </w:r>
      <w:r w:rsidRPr="00B36A42">
        <w:rPr>
          <w:rFonts w:eastAsia="仿宋_GB2312"/>
          <w:color w:val="000000" w:themeColor="text1"/>
          <w:sz w:val="28"/>
          <w:szCs w:val="28"/>
        </w:rPr>
        <w:t>个月以上；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本人及配偶在本市无自有住房；</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租房居住，与房屋出租人签订租赁合同并备案（登记）。</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t>（三）资助标准</w:t>
      </w:r>
    </w:p>
    <w:p w:rsidR="00540E2C" w:rsidRPr="00582FB8" w:rsidRDefault="00540E2C" w:rsidP="00AB17DC">
      <w:pPr>
        <w:overflowPunct w:val="0"/>
        <w:adjustRightInd w:val="0"/>
        <w:spacing w:line="470" w:lineRule="exact"/>
        <w:ind w:firstLineChars="200" w:firstLine="560"/>
        <w:rPr>
          <w:rFonts w:eastAsia="仿宋_GB2312"/>
          <w:color w:val="000000" w:themeColor="text1"/>
          <w:spacing w:val="-2"/>
          <w:sz w:val="28"/>
          <w:szCs w:val="28"/>
        </w:rPr>
      </w:pPr>
      <w:r w:rsidRPr="00B36A42">
        <w:rPr>
          <w:rFonts w:eastAsia="仿宋_GB2312"/>
          <w:color w:val="000000" w:themeColor="text1"/>
          <w:sz w:val="28"/>
          <w:szCs w:val="28"/>
        </w:rPr>
        <w:t>分别给予博士研究生每月</w:t>
      </w:r>
      <w:r w:rsidRPr="00B36A42">
        <w:rPr>
          <w:rFonts w:eastAsia="仿宋_GB2312"/>
          <w:color w:val="000000" w:themeColor="text1"/>
          <w:sz w:val="28"/>
          <w:szCs w:val="28"/>
        </w:rPr>
        <w:t>800</w:t>
      </w:r>
      <w:r w:rsidRPr="00B36A42">
        <w:rPr>
          <w:rFonts w:eastAsia="仿宋_GB2312"/>
          <w:color w:val="000000" w:themeColor="text1"/>
          <w:sz w:val="28"/>
          <w:szCs w:val="28"/>
        </w:rPr>
        <w:t>元、硕士研究生和高级技师</w:t>
      </w:r>
      <w:r w:rsidRPr="00582FB8">
        <w:rPr>
          <w:rFonts w:eastAsia="仿宋_GB2312"/>
          <w:color w:val="000000" w:themeColor="text1"/>
          <w:spacing w:val="-2"/>
          <w:sz w:val="28"/>
          <w:szCs w:val="28"/>
        </w:rPr>
        <w:t>每月</w:t>
      </w:r>
      <w:r w:rsidRPr="00582FB8">
        <w:rPr>
          <w:rFonts w:eastAsia="仿宋_GB2312"/>
          <w:color w:val="000000" w:themeColor="text1"/>
          <w:spacing w:val="-2"/>
          <w:sz w:val="28"/>
          <w:szCs w:val="28"/>
        </w:rPr>
        <w:t>600</w:t>
      </w:r>
      <w:r w:rsidRPr="00582FB8">
        <w:rPr>
          <w:rFonts w:eastAsia="仿宋_GB2312"/>
          <w:color w:val="000000" w:themeColor="text1"/>
          <w:spacing w:val="-2"/>
          <w:sz w:val="28"/>
          <w:szCs w:val="28"/>
        </w:rPr>
        <w:t>元、全日制本科生和技师每月</w:t>
      </w:r>
      <w:r w:rsidRPr="00582FB8">
        <w:rPr>
          <w:rFonts w:eastAsia="仿宋_GB2312"/>
          <w:color w:val="000000" w:themeColor="text1"/>
          <w:spacing w:val="-2"/>
          <w:sz w:val="28"/>
          <w:szCs w:val="28"/>
        </w:rPr>
        <w:t>500</w:t>
      </w:r>
      <w:r w:rsidRPr="00582FB8">
        <w:rPr>
          <w:rFonts w:eastAsia="仿宋_GB2312"/>
          <w:color w:val="000000" w:themeColor="text1"/>
          <w:spacing w:val="-2"/>
          <w:sz w:val="28"/>
          <w:szCs w:val="28"/>
        </w:rPr>
        <w:t>元资助。资助期限</w:t>
      </w:r>
      <w:r w:rsidRPr="00582FB8">
        <w:rPr>
          <w:rFonts w:eastAsia="仿宋_GB2312"/>
          <w:color w:val="000000" w:themeColor="text1"/>
          <w:spacing w:val="-2"/>
          <w:sz w:val="28"/>
          <w:szCs w:val="28"/>
        </w:rPr>
        <w:t>3</w:t>
      </w:r>
      <w:r w:rsidRPr="00582FB8">
        <w:rPr>
          <w:rFonts w:eastAsia="仿宋_GB2312"/>
          <w:color w:val="000000" w:themeColor="text1"/>
          <w:spacing w:val="-2"/>
          <w:sz w:val="28"/>
          <w:szCs w:val="28"/>
        </w:rPr>
        <w:t>年。</w:t>
      </w:r>
    </w:p>
    <w:p w:rsidR="00540E2C" w:rsidRPr="00B36A42" w:rsidRDefault="00540E2C" w:rsidP="00AB17DC">
      <w:pPr>
        <w:overflowPunct w:val="0"/>
        <w:adjustRightInd w:val="0"/>
        <w:spacing w:line="470" w:lineRule="exact"/>
        <w:ind w:firstLineChars="200" w:firstLine="562"/>
        <w:rPr>
          <w:rFonts w:ascii="楷体_GB2312" w:eastAsia="楷体_GB2312"/>
          <w:b/>
          <w:bCs/>
          <w:color w:val="000000" w:themeColor="text1"/>
          <w:sz w:val="28"/>
          <w:szCs w:val="28"/>
        </w:rPr>
      </w:pPr>
      <w:r w:rsidRPr="00B36A42">
        <w:rPr>
          <w:rFonts w:ascii="楷体_GB2312" w:eastAsia="楷体_GB2312"/>
          <w:b/>
          <w:bCs/>
          <w:color w:val="000000" w:themeColor="text1"/>
          <w:sz w:val="28"/>
          <w:szCs w:val="28"/>
        </w:rPr>
        <w:lastRenderedPageBreak/>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注册认证。符合条件的人才登录</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，注册并实名认证，提出申请。</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数据比对。运用金保系统数据、人才地图数据、不动产登记数据、房屋租赁备案数据检索人才的社保、学历、房产、租房等信息，产生发放资助的人才名单。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制定方案。市人社局、市住建局会同市财政局按规定程序制定资助方案，报市创新办备案。</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下达资金。市财政局根据最终资助方案下达资金，租房</w:t>
      </w:r>
      <w:r w:rsidRPr="00B36A42">
        <w:rPr>
          <w:rFonts w:ascii="黑体" w:eastAsia="黑体" w:hAnsi="黑体"/>
          <w:color w:val="000000" w:themeColor="text1"/>
          <w:sz w:val="28"/>
          <w:szCs w:val="28"/>
        </w:rPr>
        <w:t>资助按月发放。</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本细则适用于</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日后我市企业新引进的人才，包括在境外取得学士学位以上的以及离开常州</w:t>
      </w:r>
      <w:r w:rsidRPr="00B36A42">
        <w:rPr>
          <w:rFonts w:eastAsia="仿宋_GB2312"/>
          <w:color w:val="000000" w:themeColor="text1"/>
          <w:sz w:val="28"/>
          <w:szCs w:val="28"/>
        </w:rPr>
        <w:t>3</w:t>
      </w:r>
      <w:r w:rsidRPr="00B36A42">
        <w:rPr>
          <w:rFonts w:eastAsia="仿宋_GB2312"/>
          <w:color w:val="000000" w:themeColor="text1"/>
          <w:sz w:val="28"/>
          <w:szCs w:val="28"/>
        </w:rPr>
        <w:t>年以上再回常州工作的人才。</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本细则所称的缴纳社保是指由人才在常州的就业企业缴纳社保。人才在资助期内离常或企业停止缴纳社保的，停止有关资助的发放。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本细则由市委人才办、市人社局、市住建局负责组织实施和解释。</w:t>
      </w:r>
    </w:p>
    <w:p w:rsidR="009B3F96" w:rsidRPr="00B36A42" w:rsidRDefault="009B3F96" w:rsidP="00AB17DC">
      <w:pPr>
        <w:overflowPunct w:val="0"/>
        <w:adjustRightInd w:val="0"/>
        <w:spacing w:line="470" w:lineRule="exact"/>
        <w:ind w:firstLineChars="200" w:firstLine="560"/>
        <w:rPr>
          <w:rFonts w:eastAsia="仿宋_GB2312"/>
          <w:color w:val="000000" w:themeColor="text1"/>
          <w:sz w:val="28"/>
          <w:szCs w:val="28"/>
        </w:rPr>
      </w:pP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咨询电话：</w:t>
      </w:r>
      <w:r w:rsidRPr="00B36A42">
        <w:rPr>
          <w:rFonts w:eastAsia="仿宋_GB2312"/>
          <w:color w:val="000000" w:themeColor="text1"/>
          <w:sz w:val="28"/>
          <w:szCs w:val="28"/>
        </w:rPr>
        <w:t>0519-12333</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购房资助咨询电话：市住房保障中心：</w:t>
      </w:r>
      <w:r w:rsidRPr="00B36A42">
        <w:rPr>
          <w:rFonts w:eastAsia="仿宋_GB2312"/>
          <w:color w:val="000000" w:themeColor="text1"/>
          <w:sz w:val="28"/>
          <w:szCs w:val="28"/>
        </w:rPr>
        <w:t>0519-81281065</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生活资助咨询电话：溧阳市人社局：</w:t>
      </w:r>
      <w:r w:rsidRPr="00B36A42">
        <w:rPr>
          <w:rFonts w:eastAsia="仿宋_GB2312"/>
          <w:color w:val="000000" w:themeColor="text1"/>
          <w:sz w:val="28"/>
          <w:szCs w:val="28"/>
        </w:rPr>
        <w:t>0519-87269810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金坛区人社局：</w:t>
      </w:r>
      <w:r w:rsidRPr="00B36A42">
        <w:rPr>
          <w:rFonts w:eastAsia="仿宋_GB2312"/>
          <w:color w:val="000000" w:themeColor="text1"/>
          <w:sz w:val="28"/>
          <w:szCs w:val="28"/>
        </w:rPr>
        <w:t>0519-82826851</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武进区人社局：</w:t>
      </w:r>
      <w:r w:rsidRPr="00B36A42">
        <w:rPr>
          <w:rFonts w:eastAsia="仿宋_GB2312"/>
          <w:color w:val="000000" w:themeColor="text1"/>
          <w:sz w:val="28"/>
          <w:szCs w:val="28"/>
        </w:rPr>
        <w:t>0519-86318550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新北区人社局：</w:t>
      </w:r>
      <w:r w:rsidRPr="00B36A42">
        <w:rPr>
          <w:rFonts w:eastAsia="仿宋_GB2312"/>
          <w:color w:val="000000" w:themeColor="text1"/>
          <w:sz w:val="28"/>
          <w:szCs w:val="28"/>
        </w:rPr>
        <w:t>0519-88516930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天宁区人社局：</w:t>
      </w:r>
      <w:r w:rsidRPr="00B36A42">
        <w:rPr>
          <w:rFonts w:eastAsia="仿宋_GB2312"/>
          <w:color w:val="000000" w:themeColor="text1"/>
          <w:sz w:val="28"/>
          <w:szCs w:val="28"/>
        </w:rPr>
        <w:t>0519-86696682</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钟楼区人社局：</w:t>
      </w:r>
      <w:r w:rsidRPr="00B36A42">
        <w:rPr>
          <w:rFonts w:eastAsia="仿宋_GB2312"/>
          <w:color w:val="000000" w:themeColor="text1"/>
          <w:sz w:val="28"/>
          <w:szCs w:val="28"/>
        </w:rPr>
        <w:t>0519-88890361</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经开区组织部：</w:t>
      </w:r>
      <w:r w:rsidRPr="00B36A42">
        <w:rPr>
          <w:rFonts w:eastAsia="仿宋_GB2312"/>
          <w:color w:val="000000" w:themeColor="text1"/>
          <w:sz w:val="28"/>
          <w:szCs w:val="28"/>
        </w:rPr>
        <w:t>0519-88387256</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经开区社保局：</w:t>
      </w:r>
      <w:r w:rsidRPr="00B36A42">
        <w:rPr>
          <w:rFonts w:eastAsia="仿宋_GB2312"/>
          <w:color w:val="000000" w:themeColor="text1"/>
          <w:sz w:val="28"/>
          <w:szCs w:val="28"/>
        </w:rPr>
        <w:t>0519-88403910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租房资助咨询电话：溧阳市住建局：</w:t>
      </w:r>
      <w:r w:rsidRPr="00B36A42">
        <w:rPr>
          <w:rFonts w:eastAsia="仿宋_GB2312"/>
          <w:color w:val="000000" w:themeColor="text1"/>
          <w:sz w:val="28"/>
          <w:szCs w:val="28"/>
        </w:rPr>
        <w:t>0519-87214420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金坛区住建局：</w:t>
      </w:r>
      <w:r w:rsidRPr="00B36A42">
        <w:rPr>
          <w:rFonts w:eastAsia="仿宋_GB2312"/>
          <w:color w:val="000000" w:themeColor="text1"/>
          <w:sz w:val="28"/>
          <w:szCs w:val="28"/>
        </w:rPr>
        <w:t>0519-82801588</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武进区住建局：</w:t>
      </w:r>
      <w:r w:rsidRPr="00B36A42">
        <w:rPr>
          <w:rFonts w:eastAsia="仿宋_GB2312"/>
          <w:color w:val="000000" w:themeColor="text1"/>
          <w:sz w:val="28"/>
          <w:szCs w:val="28"/>
        </w:rPr>
        <w:t>0519-86312181</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新北区住建局：</w:t>
      </w:r>
      <w:r w:rsidRPr="00B36A42">
        <w:rPr>
          <w:rFonts w:eastAsia="仿宋_GB2312"/>
          <w:color w:val="000000" w:themeColor="text1"/>
          <w:sz w:val="28"/>
          <w:szCs w:val="28"/>
        </w:rPr>
        <w:t>0519-85178994</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天宁区住建局：</w:t>
      </w:r>
      <w:r w:rsidRPr="00B36A42">
        <w:rPr>
          <w:rFonts w:eastAsia="仿宋_GB2312"/>
          <w:color w:val="000000" w:themeColor="text1"/>
          <w:sz w:val="28"/>
          <w:szCs w:val="28"/>
        </w:rPr>
        <w:t>0519-69661130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钟楼区住建局：</w:t>
      </w:r>
      <w:r w:rsidRPr="00B36A42">
        <w:rPr>
          <w:rFonts w:eastAsia="仿宋_GB2312"/>
          <w:color w:val="000000" w:themeColor="text1"/>
          <w:sz w:val="28"/>
          <w:szCs w:val="28"/>
        </w:rPr>
        <w:t>0519-88890422</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经开区建设局：</w:t>
      </w:r>
      <w:r w:rsidRPr="00B36A42">
        <w:rPr>
          <w:rFonts w:eastAsia="仿宋_GB2312"/>
          <w:color w:val="000000" w:themeColor="text1"/>
          <w:sz w:val="28"/>
          <w:szCs w:val="28"/>
        </w:rPr>
        <w:t>0519-89863285</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监督电话：市人社局人才处：</w:t>
      </w:r>
      <w:r w:rsidRPr="00B36A42">
        <w:rPr>
          <w:rFonts w:eastAsia="仿宋_GB2312"/>
          <w:color w:val="000000" w:themeColor="text1"/>
          <w:sz w:val="28"/>
          <w:szCs w:val="28"/>
        </w:rPr>
        <w:t>0519-85681920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市住建局住保处：</w:t>
      </w:r>
      <w:r w:rsidRPr="00B36A42">
        <w:rPr>
          <w:rFonts w:eastAsia="仿宋_GB2312"/>
          <w:color w:val="000000" w:themeColor="text1"/>
          <w:sz w:val="28"/>
          <w:szCs w:val="28"/>
        </w:rPr>
        <w:t>0519-85682876</w:t>
      </w:r>
    </w:p>
    <w:p w:rsidR="00540E2C" w:rsidRPr="00B36A42" w:rsidRDefault="00540E2C" w:rsidP="00AB17DC">
      <w:pPr>
        <w:overflowPunct w:val="0"/>
        <w:adjustRightInd w:val="0"/>
        <w:spacing w:line="470" w:lineRule="exact"/>
        <w:ind w:firstLineChars="200" w:firstLine="562"/>
        <w:rPr>
          <w:rFonts w:eastAsia="仿宋_GB2312"/>
          <w:color w:val="000000" w:themeColor="text1"/>
          <w:kern w:val="44"/>
          <w:sz w:val="28"/>
          <w:szCs w:val="28"/>
        </w:rPr>
      </w:pPr>
      <w:r w:rsidRPr="00B36A42">
        <w:rPr>
          <w:rFonts w:eastAsia="仿宋_GB2312"/>
          <w:b/>
          <w:bCs/>
          <w:color w:val="000000" w:themeColor="text1"/>
          <w:sz w:val="28"/>
          <w:szCs w:val="28"/>
        </w:rPr>
        <w:br w:type="page"/>
      </w:r>
    </w:p>
    <w:p w:rsidR="009B3F96" w:rsidRPr="00B36A42" w:rsidRDefault="009B3F96" w:rsidP="00B36A42">
      <w:pPr>
        <w:overflowPunct w:val="0"/>
        <w:adjustRightInd w:val="0"/>
        <w:spacing w:line="470" w:lineRule="exact"/>
        <w:ind w:firstLine="0"/>
        <w:jc w:val="center"/>
        <w:outlineLvl w:val="0"/>
        <w:rPr>
          <w:rFonts w:ascii="方正小标宋简体" w:eastAsia="方正小标宋简体"/>
          <w:color w:val="000000" w:themeColor="text1"/>
          <w:kern w:val="44"/>
          <w:sz w:val="28"/>
          <w:szCs w:val="28"/>
        </w:rPr>
      </w:pPr>
      <w:bookmarkStart w:id="16" w:name="_Toc122694989"/>
      <w:bookmarkEnd w:id="13"/>
    </w:p>
    <w:p w:rsidR="00540E2C" w:rsidRPr="00582FB8" w:rsidRDefault="00540E2C" w:rsidP="00B36A42">
      <w:pPr>
        <w:overflowPunct w:val="0"/>
        <w:adjustRightInd w:val="0"/>
        <w:spacing w:line="470" w:lineRule="exact"/>
        <w:ind w:firstLine="0"/>
        <w:jc w:val="center"/>
        <w:outlineLvl w:val="0"/>
        <w:rPr>
          <w:rFonts w:ascii="方正小标宋简体" w:eastAsia="方正小标宋简体"/>
          <w:color w:val="000000" w:themeColor="text1"/>
          <w:kern w:val="44"/>
          <w:sz w:val="40"/>
          <w:szCs w:val="40"/>
        </w:rPr>
      </w:pPr>
      <w:r w:rsidRPr="00582FB8">
        <w:rPr>
          <w:rFonts w:ascii="方正小标宋简体" w:eastAsia="方正小标宋简体" w:hint="eastAsia"/>
          <w:color w:val="000000" w:themeColor="text1"/>
          <w:kern w:val="44"/>
          <w:sz w:val="40"/>
          <w:szCs w:val="40"/>
        </w:rPr>
        <w:t>“青春留常”综合资助实施细则</w:t>
      </w:r>
      <w:bookmarkEnd w:id="16"/>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为支持我市企业加快人才集聚，鼓励在常高校毕业生留常创新创业，充分发挥人才在经济社会发展中的支撑作用，根据《关于创新驱动高质量发展的实施意见》精神，经研究，</w:t>
      </w:r>
      <w:bookmarkStart w:id="17" w:name="_Hlk118815189"/>
      <w:r w:rsidRPr="00B36A42">
        <w:rPr>
          <w:rFonts w:eastAsia="仿宋_GB2312"/>
          <w:color w:val="000000" w:themeColor="text1"/>
          <w:sz w:val="28"/>
          <w:szCs w:val="28"/>
        </w:rPr>
        <w:t>给予在常高职院校留常工作的毕业生</w:t>
      </w:r>
      <w:bookmarkEnd w:id="17"/>
      <w:r w:rsidRPr="00B36A42">
        <w:rPr>
          <w:rFonts w:eastAsia="仿宋_GB2312"/>
          <w:color w:val="000000" w:themeColor="text1"/>
          <w:sz w:val="28"/>
          <w:szCs w:val="28"/>
        </w:rPr>
        <w:t>资助，具体实施办法如下：</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一、资助对象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bookmarkStart w:id="18" w:name="_Hlk118816011"/>
      <w:r w:rsidRPr="00B36A42">
        <w:rPr>
          <w:rFonts w:eastAsia="仿宋_GB2312"/>
          <w:color w:val="000000" w:themeColor="text1"/>
          <w:sz w:val="28"/>
          <w:szCs w:val="28"/>
        </w:rPr>
        <w:t>我市企业引进的毕业</w:t>
      </w:r>
      <w:r w:rsidRPr="00B36A42">
        <w:rPr>
          <w:rFonts w:eastAsia="仿宋_GB2312"/>
          <w:color w:val="000000" w:themeColor="text1"/>
          <w:sz w:val="28"/>
          <w:szCs w:val="28"/>
        </w:rPr>
        <w:t>2</w:t>
      </w:r>
      <w:r w:rsidRPr="00B36A42">
        <w:rPr>
          <w:rFonts w:eastAsia="仿宋_GB2312"/>
          <w:color w:val="000000" w:themeColor="text1"/>
          <w:sz w:val="28"/>
          <w:szCs w:val="28"/>
        </w:rPr>
        <w:t>年内的</w:t>
      </w:r>
      <w:r w:rsidRPr="00B36A42">
        <w:rPr>
          <w:rFonts w:eastAsia="仿宋_GB2312"/>
          <w:color w:val="000000" w:themeColor="text1"/>
          <w:sz w:val="28"/>
          <w:szCs w:val="28"/>
        </w:rPr>
        <w:t>35</w:t>
      </w:r>
      <w:r w:rsidRPr="00B36A42">
        <w:rPr>
          <w:rFonts w:eastAsia="仿宋_GB2312"/>
          <w:color w:val="000000" w:themeColor="text1"/>
          <w:sz w:val="28"/>
          <w:szCs w:val="28"/>
        </w:rPr>
        <w:t>周岁以下在常高等职业院校</w:t>
      </w:r>
      <w:bookmarkStart w:id="19" w:name="_Hlk118815238"/>
      <w:r w:rsidRPr="00B36A42">
        <w:rPr>
          <w:rFonts w:eastAsia="仿宋_GB2312"/>
          <w:color w:val="000000" w:themeColor="text1"/>
          <w:sz w:val="28"/>
          <w:szCs w:val="28"/>
        </w:rPr>
        <w:t>全日制大专生</w:t>
      </w:r>
      <w:bookmarkEnd w:id="19"/>
      <w:r w:rsidRPr="00B36A42">
        <w:rPr>
          <w:rFonts w:eastAsia="仿宋_GB2312"/>
          <w:color w:val="000000" w:themeColor="text1"/>
          <w:sz w:val="28"/>
          <w:szCs w:val="28"/>
        </w:rPr>
        <w:t>。</w:t>
      </w:r>
      <w:bookmarkEnd w:id="18"/>
      <w:r w:rsidRPr="00B36A42">
        <w:rPr>
          <w:rFonts w:eastAsia="仿宋_GB2312"/>
          <w:color w:val="000000" w:themeColor="text1"/>
          <w:sz w:val="28"/>
          <w:szCs w:val="28"/>
        </w:rPr>
        <w:t>（相关高校名单附后）</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二、资助条件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在常州首次缴纳社保连续</w:t>
      </w:r>
      <w:r w:rsidRPr="00B36A42">
        <w:rPr>
          <w:rFonts w:eastAsia="仿宋_GB2312"/>
          <w:color w:val="000000" w:themeColor="text1"/>
          <w:sz w:val="28"/>
          <w:szCs w:val="28"/>
        </w:rPr>
        <w:t>6</w:t>
      </w:r>
      <w:r w:rsidRPr="00B36A42">
        <w:rPr>
          <w:rFonts w:eastAsia="仿宋_GB2312"/>
          <w:color w:val="000000" w:themeColor="text1"/>
          <w:sz w:val="28"/>
          <w:szCs w:val="28"/>
        </w:rPr>
        <w:t>个月以上。</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三、资助标准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每月给予</w:t>
      </w:r>
      <w:r w:rsidRPr="00B36A42">
        <w:rPr>
          <w:rFonts w:eastAsia="仿宋_GB2312"/>
          <w:color w:val="000000" w:themeColor="text1"/>
          <w:sz w:val="28"/>
          <w:szCs w:val="28"/>
        </w:rPr>
        <w:t>300</w:t>
      </w:r>
      <w:r w:rsidRPr="00B36A42">
        <w:rPr>
          <w:rFonts w:eastAsia="仿宋_GB2312"/>
          <w:color w:val="000000" w:themeColor="text1"/>
          <w:sz w:val="28"/>
          <w:szCs w:val="28"/>
        </w:rPr>
        <w:t>元综合资助，资助期限</w:t>
      </w:r>
      <w:r w:rsidRPr="00B36A42">
        <w:rPr>
          <w:rFonts w:eastAsia="仿宋_GB2312"/>
          <w:color w:val="000000" w:themeColor="text1"/>
          <w:sz w:val="28"/>
          <w:szCs w:val="28"/>
        </w:rPr>
        <w:t>3</w:t>
      </w:r>
      <w:r w:rsidRPr="00B36A42">
        <w:rPr>
          <w:rFonts w:eastAsia="仿宋_GB2312"/>
          <w:color w:val="000000" w:themeColor="text1"/>
          <w:sz w:val="28"/>
          <w:szCs w:val="28"/>
        </w:rPr>
        <w:t>年。</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政策采取</w:t>
      </w:r>
      <w:r w:rsidRPr="00B36A42">
        <w:rPr>
          <w:rFonts w:eastAsia="仿宋_GB2312"/>
          <w:color w:val="000000" w:themeColor="text1"/>
          <w:sz w:val="28"/>
          <w:szCs w:val="28"/>
        </w:rPr>
        <w:t>“</w:t>
      </w:r>
      <w:r w:rsidRPr="00B36A42">
        <w:rPr>
          <w:rFonts w:eastAsia="仿宋_GB2312"/>
          <w:color w:val="000000" w:themeColor="text1"/>
          <w:sz w:val="28"/>
          <w:szCs w:val="28"/>
        </w:rPr>
        <w:t>非申即享</w:t>
      </w:r>
      <w:r w:rsidRPr="00B36A42">
        <w:rPr>
          <w:rFonts w:eastAsia="仿宋_GB2312"/>
          <w:color w:val="000000" w:themeColor="text1"/>
          <w:sz w:val="28"/>
          <w:szCs w:val="28"/>
        </w:rPr>
        <w:t>”</w:t>
      </w:r>
      <w:r w:rsidRPr="00B36A42">
        <w:rPr>
          <w:rFonts w:eastAsia="仿宋_GB2312"/>
          <w:color w:val="000000" w:themeColor="text1"/>
          <w:sz w:val="28"/>
          <w:szCs w:val="28"/>
        </w:rPr>
        <w:t>方式兑付：运用金保系统数据、人才地图数据检索比对人才的社保、学历信息，生成资助名单，按月将综合资助发放至人才社保卡金融账户内。</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本办法适用于</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日后毕业的在常高职院校全日制大专生。</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在常高校本科生、硕士、博士研究生留常工作的，按</w:t>
      </w:r>
      <w:r w:rsidRPr="00B36A42">
        <w:rPr>
          <w:rFonts w:eastAsia="仿宋_GB2312"/>
          <w:color w:val="000000" w:themeColor="text1"/>
          <w:sz w:val="28"/>
          <w:szCs w:val="28"/>
        </w:rPr>
        <w:t>“</w:t>
      </w:r>
      <w:r w:rsidRPr="00B36A42">
        <w:rPr>
          <w:rFonts w:eastAsia="仿宋_GB2312"/>
          <w:color w:val="000000" w:themeColor="text1"/>
          <w:sz w:val="28"/>
          <w:szCs w:val="28"/>
        </w:rPr>
        <w:t>青年人才生活居住双资助</w:t>
      </w:r>
      <w:r w:rsidRPr="00B36A42">
        <w:rPr>
          <w:rFonts w:eastAsia="仿宋_GB2312"/>
          <w:color w:val="000000" w:themeColor="text1"/>
          <w:sz w:val="28"/>
          <w:szCs w:val="28"/>
        </w:rPr>
        <w:t>”</w:t>
      </w:r>
      <w:r w:rsidRPr="00B36A42">
        <w:rPr>
          <w:rFonts w:eastAsia="仿宋_GB2312"/>
          <w:color w:val="000000" w:themeColor="text1"/>
          <w:sz w:val="28"/>
          <w:szCs w:val="28"/>
        </w:rPr>
        <w:t>实施细则予以资助，不再重复资助。</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本办法所称的缴纳社保是指由人才在常州的就业企业</w:t>
      </w:r>
      <w:r w:rsidRPr="00B36A42">
        <w:rPr>
          <w:rFonts w:eastAsia="仿宋_GB2312"/>
          <w:color w:val="000000" w:themeColor="text1"/>
          <w:sz w:val="28"/>
          <w:szCs w:val="28"/>
        </w:rPr>
        <w:lastRenderedPageBreak/>
        <w:t>缴纳社保。人才在资助期内离常或企业停止缴纳社保的，停止有关资助的发放。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本办法由市委人才办、市人社局负责实施、解释。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咨询电话：溧阳市人社局：</w:t>
      </w:r>
      <w:r w:rsidRPr="00B36A42">
        <w:rPr>
          <w:rFonts w:eastAsia="仿宋_GB2312"/>
          <w:color w:val="000000" w:themeColor="text1"/>
          <w:sz w:val="28"/>
          <w:szCs w:val="28"/>
        </w:rPr>
        <w:t>0519-87269810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金坛区人社局：</w:t>
      </w:r>
      <w:r w:rsidRPr="00B36A42">
        <w:rPr>
          <w:rFonts w:eastAsia="仿宋_GB2312"/>
          <w:color w:val="000000" w:themeColor="text1"/>
          <w:sz w:val="28"/>
          <w:szCs w:val="28"/>
        </w:rPr>
        <w:t>0519-82826851</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武进区人社局：</w:t>
      </w:r>
      <w:r w:rsidRPr="00B36A42">
        <w:rPr>
          <w:rFonts w:eastAsia="仿宋_GB2312"/>
          <w:color w:val="000000" w:themeColor="text1"/>
          <w:sz w:val="28"/>
          <w:szCs w:val="28"/>
        </w:rPr>
        <w:t>0519-86318550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新北区人社局：</w:t>
      </w:r>
      <w:r w:rsidRPr="00B36A42">
        <w:rPr>
          <w:rFonts w:eastAsia="仿宋_GB2312"/>
          <w:color w:val="000000" w:themeColor="text1"/>
          <w:sz w:val="28"/>
          <w:szCs w:val="28"/>
        </w:rPr>
        <w:t>0519-88516930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天宁区人社局：</w:t>
      </w:r>
      <w:r w:rsidRPr="00B36A42">
        <w:rPr>
          <w:rFonts w:eastAsia="仿宋_GB2312"/>
          <w:color w:val="000000" w:themeColor="text1"/>
          <w:sz w:val="28"/>
          <w:szCs w:val="28"/>
        </w:rPr>
        <w:t>0519-86696682</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钟楼区人社局：</w:t>
      </w:r>
      <w:r w:rsidRPr="00B36A42">
        <w:rPr>
          <w:rFonts w:eastAsia="仿宋_GB2312"/>
          <w:color w:val="000000" w:themeColor="text1"/>
          <w:sz w:val="28"/>
          <w:szCs w:val="28"/>
        </w:rPr>
        <w:t>0519-88890361</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经开区组织部：</w:t>
      </w:r>
      <w:r w:rsidRPr="00B36A42">
        <w:rPr>
          <w:rFonts w:eastAsia="仿宋_GB2312"/>
          <w:color w:val="000000" w:themeColor="text1"/>
          <w:sz w:val="28"/>
          <w:szCs w:val="28"/>
        </w:rPr>
        <w:t>0519-88387256</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经开区社保局：</w:t>
      </w:r>
      <w:r w:rsidRPr="00B36A42">
        <w:rPr>
          <w:rFonts w:eastAsia="仿宋_GB2312"/>
          <w:color w:val="000000" w:themeColor="text1"/>
          <w:sz w:val="28"/>
          <w:szCs w:val="28"/>
        </w:rPr>
        <w:t>0519-88403910</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监督电话：市人社局人才处：</w:t>
      </w:r>
      <w:r w:rsidRPr="00B36A42">
        <w:rPr>
          <w:rFonts w:eastAsia="仿宋_GB2312"/>
          <w:color w:val="000000" w:themeColor="text1"/>
          <w:sz w:val="28"/>
          <w:szCs w:val="28"/>
        </w:rPr>
        <w:t>0519-85681920</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9B3F96" w:rsidP="00B36A42">
      <w:pPr>
        <w:overflowPunct w:val="0"/>
        <w:adjustRightInd w:val="0"/>
        <w:spacing w:line="470" w:lineRule="exact"/>
        <w:ind w:firstLine="641"/>
        <w:rPr>
          <w:rFonts w:eastAsia="仿宋_GB2312"/>
          <w:color w:val="000000" w:themeColor="text1"/>
          <w:sz w:val="28"/>
          <w:szCs w:val="28"/>
        </w:rPr>
      </w:pPr>
      <w:r w:rsidRPr="00B36A42">
        <w:rPr>
          <w:rFonts w:eastAsia="仿宋_GB2312" w:hint="eastAsia"/>
          <w:color w:val="000000" w:themeColor="text1"/>
          <w:sz w:val="28"/>
          <w:szCs w:val="28"/>
        </w:rPr>
        <w:t>附件：在常高等职业院校名单</w:t>
      </w:r>
    </w:p>
    <w:p w:rsidR="00540E2C" w:rsidRPr="00B36A42" w:rsidRDefault="00540E2C" w:rsidP="00B36A42">
      <w:pPr>
        <w:overflowPunct w:val="0"/>
        <w:adjustRightInd w:val="0"/>
        <w:spacing w:line="470" w:lineRule="exact"/>
        <w:ind w:firstLine="0"/>
        <w:rPr>
          <w:rFonts w:ascii="黑体" w:eastAsia="黑体" w:hAnsi="黑体"/>
          <w:color w:val="000000" w:themeColor="text1"/>
          <w:sz w:val="28"/>
          <w:szCs w:val="28"/>
        </w:rPr>
      </w:pPr>
      <w:r w:rsidRPr="00B36A42">
        <w:rPr>
          <w:rFonts w:eastAsia="仿宋_GB2312"/>
          <w:color w:val="000000" w:themeColor="text1"/>
          <w:sz w:val="28"/>
          <w:szCs w:val="28"/>
        </w:rPr>
        <w:br w:type="page"/>
      </w:r>
      <w:r w:rsidRPr="00B36A42">
        <w:rPr>
          <w:rFonts w:ascii="黑体" w:eastAsia="黑体" w:hAnsi="黑体"/>
          <w:color w:val="000000" w:themeColor="text1"/>
          <w:sz w:val="28"/>
          <w:szCs w:val="28"/>
        </w:rPr>
        <w:lastRenderedPageBreak/>
        <w:t>附件</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在常高等职业院校名单</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常州信息职业技术学院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常州工程职业技术学院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常州机电职业技术学院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常州纺织服装职业技术学院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常州工业职业技术学院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建东职业技术学院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江苏城乡建设职业学院</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eastAsia="仿宋_GB2312"/>
          <w:color w:val="000000" w:themeColor="text1"/>
          <w:sz w:val="28"/>
          <w:szCs w:val="28"/>
        </w:rPr>
      </w:pPr>
      <w:bookmarkStart w:id="20" w:name="_Toc122694990"/>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支持在常高校和职业院校促进毕业生</w:t>
      </w:r>
      <w:bookmarkEnd w:id="20"/>
    </w:p>
    <w:p w:rsidR="00540E2C" w:rsidRPr="00582FB8" w:rsidRDefault="00540E2C" w:rsidP="00B36A42">
      <w:pPr>
        <w:overflowPunct w:val="0"/>
        <w:adjustRightInd w:val="0"/>
        <w:spacing w:before="120"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留常就业实施细则</w:t>
      </w:r>
    </w:p>
    <w:p w:rsidR="00540E2C" w:rsidRPr="00B36A42" w:rsidRDefault="00540E2C" w:rsidP="00B36A42">
      <w:pPr>
        <w:overflowPunct w:val="0"/>
        <w:adjustRightInd w:val="0"/>
        <w:spacing w:line="470" w:lineRule="exact"/>
        <w:ind w:firstLine="0"/>
        <w:jc w:val="center"/>
        <w:rPr>
          <w:rFonts w:eastAsia="仿宋_GB2312"/>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在常高校和职业院校（名单见附件）。</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二、支持方式</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hint="eastAsia"/>
          <w:b/>
          <w:color w:val="000000" w:themeColor="text1"/>
          <w:sz w:val="28"/>
          <w:szCs w:val="28"/>
        </w:rPr>
        <w:t>（一）支持依据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对在常高校和职业院校留常参保就业人数（大专及以上和高级工及以上全日制毕业生人数）进行考核并给予支持。</w:t>
      </w:r>
    </w:p>
    <w:p w:rsidR="00540E2C" w:rsidRPr="00B36A42" w:rsidRDefault="00540E2C" w:rsidP="00AB17DC">
      <w:pPr>
        <w:overflowPunct w:val="0"/>
        <w:adjustRightInd w:val="0"/>
        <w:spacing w:line="470" w:lineRule="exact"/>
        <w:ind w:firstLineChars="200" w:firstLine="562"/>
        <w:rPr>
          <w:rFonts w:ascii="楷体_GB2312" w:eastAsia="楷体_GB2312"/>
          <w:b/>
          <w:color w:val="000000" w:themeColor="text1"/>
          <w:sz w:val="28"/>
          <w:szCs w:val="28"/>
        </w:rPr>
      </w:pPr>
      <w:r w:rsidRPr="00B36A42">
        <w:rPr>
          <w:rFonts w:ascii="楷体_GB2312" w:eastAsia="楷体_GB2312"/>
          <w:b/>
          <w:color w:val="000000" w:themeColor="text1"/>
          <w:sz w:val="28"/>
          <w:szCs w:val="28"/>
        </w:rPr>
        <w:t>（二）支持标准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上年度留常参保就业人数达到</w:t>
      </w:r>
      <w:r w:rsidRPr="00B36A42">
        <w:rPr>
          <w:rFonts w:eastAsia="仿宋_GB2312"/>
          <w:color w:val="000000" w:themeColor="text1"/>
          <w:sz w:val="28"/>
          <w:szCs w:val="28"/>
        </w:rPr>
        <w:t>2021</w:t>
      </w:r>
      <w:r w:rsidRPr="00B36A42">
        <w:rPr>
          <w:rFonts w:eastAsia="仿宋_GB2312"/>
          <w:color w:val="000000" w:themeColor="text1"/>
          <w:sz w:val="28"/>
          <w:szCs w:val="28"/>
        </w:rPr>
        <w:t>年度人数（按毕业生规模同比测算）</w:t>
      </w:r>
      <w:r w:rsidRPr="00B36A42">
        <w:rPr>
          <w:rFonts w:eastAsia="仿宋_GB2312"/>
          <w:color w:val="000000" w:themeColor="text1"/>
          <w:sz w:val="28"/>
          <w:szCs w:val="28"/>
        </w:rPr>
        <w:t>95%</w:t>
      </w:r>
      <w:r w:rsidRPr="00B36A42">
        <w:rPr>
          <w:rFonts w:eastAsia="仿宋_GB2312"/>
          <w:color w:val="000000" w:themeColor="text1"/>
          <w:sz w:val="28"/>
          <w:szCs w:val="28"/>
        </w:rPr>
        <w:t>（含）以上的，达到</w:t>
      </w:r>
      <w:r w:rsidRPr="00B36A42">
        <w:rPr>
          <w:rFonts w:eastAsia="仿宋_GB2312"/>
          <w:color w:val="000000" w:themeColor="text1"/>
          <w:sz w:val="28"/>
          <w:szCs w:val="28"/>
        </w:rPr>
        <w:t>95%</w:t>
      </w:r>
      <w:r w:rsidRPr="00B36A42">
        <w:rPr>
          <w:rFonts w:eastAsia="仿宋_GB2312"/>
          <w:color w:val="000000" w:themeColor="text1"/>
          <w:sz w:val="28"/>
          <w:szCs w:val="28"/>
        </w:rPr>
        <w:t>的部分分别给予在常高校、职业院校</w:t>
      </w:r>
      <w:r w:rsidRPr="00B36A42">
        <w:rPr>
          <w:rFonts w:eastAsia="仿宋_GB2312"/>
          <w:color w:val="000000" w:themeColor="text1"/>
          <w:sz w:val="28"/>
          <w:szCs w:val="28"/>
        </w:rPr>
        <w:t>300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w:t>
      </w:r>
      <w:r w:rsidRPr="00B36A42">
        <w:rPr>
          <w:rFonts w:eastAsia="仿宋_GB2312"/>
          <w:color w:val="000000" w:themeColor="text1"/>
          <w:sz w:val="28"/>
          <w:szCs w:val="28"/>
        </w:rPr>
        <w:t>200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人的基础奖励，超过</w:t>
      </w:r>
      <w:r w:rsidRPr="00B36A42">
        <w:rPr>
          <w:rFonts w:eastAsia="仿宋_GB2312"/>
          <w:color w:val="000000" w:themeColor="text1"/>
          <w:sz w:val="28"/>
          <w:szCs w:val="28"/>
        </w:rPr>
        <w:t>95%</w:t>
      </w:r>
      <w:r w:rsidRPr="00B36A42">
        <w:rPr>
          <w:rFonts w:eastAsia="仿宋_GB2312"/>
          <w:color w:val="000000" w:themeColor="text1"/>
          <w:sz w:val="28"/>
          <w:szCs w:val="28"/>
        </w:rPr>
        <w:t>的部分分别给予在常高校、职业院校</w:t>
      </w:r>
      <w:r w:rsidRPr="00B36A42">
        <w:rPr>
          <w:rFonts w:eastAsia="仿宋_GB2312"/>
          <w:color w:val="000000" w:themeColor="text1"/>
          <w:sz w:val="28"/>
          <w:szCs w:val="28"/>
        </w:rPr>
        <w:t>3000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w:t>
      </w:r>
      <w:r w:rsidRPr="00B36A42">
        <w:rPr>
          <w:rFonts w:eastAsia="仿宋_GB2312"/>
          <w:color w:val="000000" w:themeColor="text1"/>
          <w:sz w:val="28"/>
          <w:szCs w:val="28"/>
        </w:rPr>
        <w:t>2000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人的贡献奖励。</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上年度留常参保就业人数低于</w:t>
      </w:r>
      <w:r w:rsidRPr="00B36A42">
        <w:rPr>
          <w:rFonts w:eastAsia="仿宋_GB2312"/>
          <w:color w:val="000000" w:themeColor="text1"/>
          <w:sz w:val="28"/>
          <w:szCs w:val="28"/>
        </w:rPr>
        <w:t>2021</w:t>
      </w:r>
      <w:r w:rsidRPr="00B36A42">
        <w:rPr>
          <w:rFonts w:eastAsia="仿宋_GB2312"/>
          <w:color w:val="000000" w:themeColor="text1"/>
          <w:sz w:val="28"/>
          <w:szCs w:val="28"/>
        </w:rPr>
        <w:t>年度人数（按毕业生规模同比测算）</w:t>
      </w:r>
      <w:r w:rsidRPr="00B36A42">
        <w:rPr>
          <w:rFonts w:eastAsia="仿宋_GB2312"/>
          <w:color w:val="000000" w:themeColor="text1"/>
          <w:sz w:val="28"/>
          <w:szCs w:val="28"/>
        </w:rPr>
        <w:t>95%</w:t>
      </w:r>
      <w:r w:rsidRPr="00B36A42">
        <w:rPr>
          <w:rFonts w:eastAsia="仿宋_GB2312"/>
          <w:color w:val="000000" w:themeColor="text1"/>
          <w:sz w:val="28"/>
          <w:szCs w:val="28"/>
        </w:rPr>
        <w:t>但高于</w:t>
      </w:r>
      <w:r w:rsidRPr="00B36A42">
        <w:rPr>
          <w:rFonts w:eastAsia="仿宋_GB2312"/>
          <w:color w:val="000000" w:themeColor="text1"/>
          <w:sz w:val="28"/>
          <w:szCs w:val="28"/>
        </w:rPr>
        <w:t>60%</w:t>
      </w:r>
      <w:r w:rsidRPr="00B36A42">
        <w:rPr>
          <w:rFonts w:eastAsia="仿宋_GB2312"/>
          <w:color w:val="000000" w:themeColor="text1"/>
          <w:sz w:val="28"/>
          <w:szCs w:val="28"/>
        </w:rPr>
        <w:t>（含）的，分别给予在常高校、职业院校</w:t>
      </w:r>
      <w:r w:rsidRPr="00B36A42">
        <w:rPr>
          <w:rFonts w:eastAsia="仿宋_GB2312"/>
          <w:color w:val="000000" w:themeColor="text1"/>
          <w:sz w:val="28"/>
          <w:szCs w:val="28"/>
        </w:rPr>
        <w:t>300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w:t>
      </w:r>
      <w:r w:rsidRPr="00B36A42">
        <w:rPr>
          <w:rFonts w:eastAsia="仿宋_GB2312"/>
          <w:color w:val="000000" w:themeColor="text1"/>
          <w:sz w:val="28"/>
          <w:szCs w:val="28"/>
        </w:rPr>
        <w:t>200</w:t>
      </w:r>
      <w:r w:rsidRPr="00B36A42">
        <w:rPr>
          <w:rFonts w:eastAsia="仿宋_GB2312"/>
          <w:color w:val="000000" w:themeColor="text1"/>
          <w:sz w:val="28"/>
          <w:szCs w:val="28"/>
        </w:rPr>
        <w:t>元</w:t>
      </w:r>
      <w:r w:rsidRPr="00B36A42">
        <w:rPr>
          <w:rFonts w:eastAsia="仿宋_GB2312"/>
          <w:color w:val="000000" w:themeColor="text1"/>
          <w:sz w:val="28"/>
          <w:szCs w:val="28"/>
        </w:rPr>
        <w:t>/</w:t>
      </w:r>
      <w:r w:rsidRPr="00B36A42">
        <w:rPr>
          <w:rFonts w:eastAsia="仿宋_GB2312"/>
          <w:color w:val="000000" w:themeColor="text1"/>
          <w:sz w:val="28"/>
          <w:szCs w:val="28"/>
        </w:rPr>
        <w:t>人的基础奖励。</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同一院校基础奖励和贡献奖励累计不超过</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该项政策采取免申报方式。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市人社局根据在常高校、职业院校毕业生在常就业率统</w:t>
      </w:r>
      <w:r w:rsidRPr="00B36A42">
        <w:rPr>
          <w:rFonts w:eastAsia="仿宋_GB2312"/>
          <w:color w:val="000000" w:themeColor="text1"/>
          <w:sz w:val="28"/>
          <w:szCs w:val="28"/>
        </w:rPr>
        <w:lastRenderedPageBreak/>
        <w:t>计数据，形成奖励方案，报市委人才办主任会议审核，并报市创新办备案。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市财政局根据最终奖励方案直接兑付。奖励资金用于毕业生就业工作，其中</w:t>
      </w:r>
      <w:r w:rsidRPr="00B36A42">
        <w:rPr>
          <w:rFonts w:eastAsia="仿宋_GB2312"/>
          <w:color w:val="000000" w:themeColor="text1"/>
          <w:sz w:val="28"/>
          <w:szCs w:val="28"/>
        </w:rPr>
        <w:t>40%</w:t>
      </w:r>
      <w:r w:rsidRPr="00B36A42">
        <w:rPr>
          <w:rFonts w:eastAsia="仿宋_GB2312"/>
          <w:color w:val="000000" w:themeColor="text1"/>
          <w:sz w:val="28"/>
          <w:szCs w:val="28"/>
        </w:rPr>
        <w:t>用于奖励对毕业生就业工作有突出贡献的先进个人，奖励经费不纳入学校绩效工资总额。</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新办的在常高校和职业院校（技工院校），以第一届毕业生留常参保人数作为基数，从第二年开始享受支持政策。因机构规格和招生规模调整或院校搬迁等不能确定留常参保人员基数的，采取</w:t>
      </w:r>
      <w:r w:rsidRPr="00B36A42">
        <w:rPr>
          <w:rFonts w:eastAsia="仿宋_GB2312"/>
          <w:color w:val="000000" w:themeColor="text1"/>
          <w:sz w:val="28"/>
          <w:szCs w:val="28"/>
        </w:rPr>
        <w:t>“</w:t>
      </w:r>
      <w:r w:rsidRPr="00B36A42">
        <w:rPr>
          <w:rFonts w:eastAsia="仿宋_GB2312"/>
          <w:color w:val="000000" w:themeColor="text1"/>
          <w:sz w:val="28"/>
          <w:szCs w:val="28"/>
        </w:rPr>
        <w:t>一事一议</w:t>
      </w:r>
      <w:r w:rsidRPr="00B36A42">
        <w:rPr>
          <w:rFonts w:eastAsia="仿宋_GB2312"/>
          <w:color w:val="000000" w:themeColor="text1"/>
          <w:sz w:val="28"/>
          <w:szCs w:val="28"/>
        </w:rPr>
        <w:t>”</w:t>
      </w:r>
      <w:r w:rsidRPr="00B36A42">
        <w:rPr>
          <w:rFonts w:eastAsia="仿宋_GB2312"/>
          <w:color w:val="000000" w:themeColor="text1"/>
          <w:sz w:val="28"/>
          <w:szCs w:val="28"/>
        </w:rPr>
        <w:t>方式进行考核和支持。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本实施细则中</w:t>
      </w:r>
      <w:r w:rsidRPr="00B36A42">
        <w:rPr>
          <w:rFonts w:eastAsia="仿宋_GB2312"/>
          <w:color w:val="000000" w:themeColor="text1"/>
          <w:sz w:val="28"/>
          <w:szCs w:val="28"/>
        </w:rPr>
        <w:t>“</w:t>
      </w:r>
      <w:r w:rsidRPr="00B36A42">
        <w:rPr>
          <w:rFonts w:eastAsia="仿宋_GB2312"/>
          <w:color w:val="000000" w:themeColor="text1"/>
          <w:sz w:val="28"/>
          <w:szCs w:val="28"/>
        </w:rPr>
        <w:t>参保就业</w:t>
      </w:r>
      <w:r w:rsidRPr="00B36A42">
        <w:rPr>
          <w:rFonts w:eastAsia="仿宋_GB2312"/>
          <w:color w:val="000000" w:themeColor="text1"/>
          <w:sz w:val="28"/>
          <w:szCs w:val="28"/>
        </w:rPr>
        <w:t>”</w:t>
      </w:r>
      <w:r w:rsidRPr="00B36A42">
        <w:rPr>
          <w:rFonts w:eastAsia="仿宋_GB2312"/>
          <w:color w:val="000000" w:themeColor="text1"/>
          <w:sz w:val="28"/>
          <w:szCs w:val="28"/>
        </w:rPr>
        <w:t>指的是在单位就业并参加城镇企业职工社会保险。</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本实施细则自</w:t>
      </w:r>
      <w:r w:rsidRPr="00B36A42">
        <w:rPr>
          <w:rFonts w:eastAsia="仿宋_GB2312"/>
          <w:color w:val="000000" w:themeColor="text1"/>
          <w:sz w:val="28"/>
          <w:szCs w:val="28"/>
        </w:rPr>
        <w:t>2023</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日起施行，兑现所需资金由市本级财政全额承担。</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本实施细则由市人社局负责解释。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联系方式：市人社局职建处</w:t>
      </w:r>
      <w:r w:rsidRPr="00B36A42">
        <w:rPr>
          <w:rFonts w:eastAsia="仿宋_GB2312"/>
          <w:color w:val="000000" w:themeColor="text1"/>
          <w:sz w:val="28"/>
          <w:szCs w:val="28"/>
        </w:rPr>
        <w:t xml:space="preserve">  0519-85682019</w:t>
      </w:r>
    </w:p>
    <w:p w:rsidR="00540E2C" w:rsidRPr="00B36A42" w:rsidRDefault="00540E2C" w:rsidP="00AB17DC">
      <w:pPr>
        <w:overflowPunct w:val="0"/>
        <w:adjustRightInd w:val="0"/>
        <w:spacing w:line="470" w:lineRule="exact"/>
        <w:ind w:firstLineChars="200" w:firstLine="528"/>
        <w:rPr>
          <w:rFonts w:eastAsia="仿宋_GB2312"/>
          <w:color w:val="000000" w:themeColor="text1"/>
          <w:spacing w:val="-8"/>
          <w:sz w:val="28"/>
          <w:szCs w:val="28"/>
        </w:rPr>
      </w:pPr>
      <w:r w:rsidRPr="00B36A42">
        <w:rPr>
          <w:rFonts w:eastAsia="仿宋_GB2312"/>
          <w:color w:val="000000" w:themeColor="text1"/>
          <w:spacing w:val="-8"/>
          <w:sz w:val="28"/>
          <w:szCs w:val="28"/>
        </w:rPr>
        <w:t>市人力资源和就业创业管理中心</w:t>
      </w:r>
      <w:r w:rsidRPr="00B36A42">
        <w:rPr>
          <w:rFonts w:eastAsia="仿宋_GB2312"/>
          <w:color w:val="000000" w:themeColor="text1"/>
          <w:spacing w:val="-8"/>
          <w:sz w:val="28"/>
          <w:szCs w:val="28"/>
        </w:rPr>
        <w:t xml:space="preserve">  0519-85588852</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p>
    <w:p w:rsidR="00540E2C" w:rsidRPr="00B36A42" w:rsidRDefault="00540E2C" w:rsidP="00AB17DC">
      <w:pPr>
        <w:overflowPunct w:val="0"/>
        <w:adjustRightInd w:val="0"/>
        <w:spacing w:line="470" w:lineRule="exact"/>
        <w:ind w:firstLineChars="200" w:firstLine="560"/>
        <w:rPr>
          <w:rFonts w:eastAsia="仿宋_GB2312"/>
          <w:bCs/>
          <w:color w:val="000000" w:themeColor="text1"/>
          <w:sz w:val="28"/>
          <w:szCs w:val="28"/>
        </w:rPr>
      </w:pPr>
      <w:r w:rsidRPr="00B36A42">
        <w:rPr>
          <w:rFonts w:eastAsia="仿宋_GB2312"/>
          <w:color w:val="000000" w:themeColor="text1"/>
          <w:sz w:val="28"/>
          <w:szCs w:val="28"/>
        </w:rPr>
        <w:t>附件：</w:t>
      </w:r>
      <w:r w:rsidRPr="00B36A42">
        <w:rPr>
          <w:rFonts w:eastAsia="仿宋_GB2312"/>
          <w:bCs/>
          <w:color w:val="000000" w:themeColor="text1"/>
          <w:sz w:val="28"/>
          <w:szCs w:val="28"/>
        </w:rPr>
        <w:t>在常高校和职业院校名单</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0"/>
        <w:rPr>
          <w:rFonts w:ascii="黑体" w:eastAsia="黑体" w:hAnsi="黑体"/>
          <w:color w:val="000000" w:themeColor="text1"/>
          <w:sz w:val="28"/>
          <w:szCs w:val="28"/>
        </w:rPr>
      </w:pPr>
      <w:r w:rsidRPr="00B36A42">
        <w:rPr>
          <w:rFonts w:eastAsia="仿宋_GB2312"/>
          <w:color w:val="000000" w:themeColor="text1"/>
          <w:sz w:val="28"/>
          <w:szCs w:val="28"/>
        </w:rPr>
        <w:br w:type="page"/>
      </w:r>
      <w:r w:rsidRPr="00B36A42">
        <w:rPr>
          <w:rFonts w:ascii="黑体" w:eastAsia="黑体" w:hAnsi="黑体"/>
          <w:color w:val="000000" w:themeColor="text1"/>
          <w:sz w:val="28"/>
          <w:szCs w:val="28"/>
        </w:rPr>
        <w:lastRenderedPageBreak/>
        <w:t>附件</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textAlignment w:val="baseline"/>
        <w:rPr>
          <w:rFonts w:ascii="方正小标宋简体" w:eastAsia="方正小标宋简体"/>
          <w:bCs/>
          <w:color w:val="000000" w:themeColor="text1"/>
          <w:sz w:val="40"/>
          <w:szCs w:val="40"/>
        </w:rPr>
      </w:pPr>
      <w:r w:rsidRPr="00582FB8">
        <w:rPr>
          <w:rFonts w:ascii="方正小标宋简体" w:eastAsia="方正小标宋简体" w:hint="eastAsia"/>
          <w:bCs/>
          <w:color w:val="000000" w:themeColor="text1"/>
          <w:sz w:val="40"/>
          <w:szCs w:val="40"/>
        </w:rPr>
        <w:t>在常高校和职业院校名单</w:t>
      </w:r>
    </w:p>
    <w:p w:rsidR="00540E2C" w:rsidRPr="00B36A42" w:rsidRDefault="00540E2C" w:rsidP="00B36A42">
      <w:pPr>
        <w:overflowPunct w:val="0"/>
        <w:adjustRightInd w:val="0"/>
        <w:spacing w:line="470" w:lineRule="exact"/>
        <w:ind w:firstLine="0"/>
        <w:jc w:val="center"/>
        <w:textAlignment w:val="baseline"/>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eastAsia="黑体"/>
          <w:color w:val="000000" w:themeColor="text1"/>
          <w:sz w:val="28"/>
          <w:szCs w:val="28"/>
        </w:rPr>
      </w:pPr>
      <w:r w:rsidRPr="00B36A42">
        <w:rPr>
          <w:rFonts w:eastAsia="黑体" w:hAnsi="黑体"/>
          <w:color w:val="000000" w:themeColor="text1"/>
          <w:sz w:val="28"/>
          <w:szCs w:val="28"/>
        </w:rPr>
        <w:t>一、在常高校（</w:t>
      </w:r>
      <w:r w:rsidRPr="00B36A42">
        <w:rPr>
          <w:rFonts w:eastAsia="黑体"/>
          <w:color w:val="000000" w:themeColor="text1"/>
          <w:sz w:val="28"/>
          <w:szCs w:val="28"/>
        </w:rPr>
        <w:t>12</w:t>
      </w:r>
      <w:r w:rsidRPr="00B36A42">
        <w:rPr>
          <w:rFonts w:eastAsia="黑体" w:hAnsi="黑体"/>
          <w:color w:val="000000" w:themeColor="text1"/>
          <w:sz w:val="28"/>
          <w:szCs w:val="28"/>
        </w:rPr>
        <w:t>所）</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常州大学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江苏理工学院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河海大学常州校区</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南京航空航天大学天目湖校区</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常州信息职业技术学院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常州纺织服装职业技术学院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常州工程职业技术学院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常州工业职业技术学院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常州机电职业技术学院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江苏城乡建设职业学院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建东职业技术学院</w:t>
      </w:r>
    </w:p>
    <w:p w:rsidR="00540E2C" w:rsidRPr="00B36A42" w:rsidRDefault="00540E2C" w:rsidP="00AB17DC">
      <w:pPr>
        <w:overflowPunct w:val="0"/>
        <w:adjustRightInd w:val="0"/>
        <w:spacing w:line="470" w:lineRule="exact"/>
        <w:ind w:firstLineChars="200" w:firstLine="560"/>
        <w:rPr>
          <w:rFonts w:eastAsia="黑体" w:hAnsi="黑体"/>
          <w:color w:val="000000" w:themeColor="text1"/>
          <w:sz w:val="28"/>
          <w:szCs w:val="28"/>
        </w:rPr>
      </w:pPr>
      <w:r w:rsidRPr="00B36A42">
        <w:rPr>
          <w:rFonts w:eastAsia="黑体" w:hAnsi="黑体"/>
          <w:color w:val="000000" w:themeColor="text1"/>
          <w:sz w:val="28"/>
          <w:szCs w:val="28"/>
        </w:rPr>
        <w:t>二、职业院校（</w:t>
      </w:r>
      <w:r w:rsidRPr="00B36A42">
        <w:rPr>
          <w:rFonts w:eastAsia="黑体" w:hAnsi="黑体"/>
          <w:color w:val="000000" w:themeColor="text1"/>
          <w:sz w:val="28"/>
          <w:szCs w:val="28"/>
        </w:rPr>
        <w:t>20</w:t>
      </w:r>
      <w:r w:rsidRPr="00B36A42">
        <w:rPr>
          <w:rFonts w:eastAsia="黑体" w:hAnsi="黑体"/>
          <w:color w:val="000000" w:themeColor="text1"/>
          <w:sz w:val="28"/>
          <w:szCs w:val="28"/>
        </w:rPr>
        <w:t>所）</w:t>
      </w:r>
    </w:p>
    <w:p w:rsidR="00540E2C" w:rsidRPr="00B36A42" w:rsidRDefault="00540E2C" w:rsidP="00AB17DC">
      <w:pPr>
        <w:overflowPunct w:val="0"/>
        <w:adjustRightInd w:val="0"/>
        <w:spacing w:line="470" w:lineRule="exact"/>
        <w:ind w:firstLineChars="200" w:firstLine="562"/>
        <w:rPr>
          <w:rFonts w:eastAsia="楷体_GB2312"/>
          <w:b/>
          <w:bCs/>
          <w:color w:val="000000" w:themeColor="text1"/>
          <w:sz w:val="28"/>
          <w:szCs w:val="28"/>
        </w:rPr>
      </w:pPr>
      <w:r w:rsidRPr="00B36A42">
        <w:rPr>
          <w:rFonts w:eastAsia="楷体_GB2312"/>
          <w:b/>
          <w:bCs/>
          <w:color w:val="000000" w:themeColor="text1"/>
          <w:sz w:val="28"/>
          <w:szCs w:val="28"/>
        </w:rPr>
        <w:t xml:space="preserve">1. </w:t>
      </w:r>
      <w:r w:rsidRPr="00B36A42">
        <w:rPr>
          <w:rFonts w:eastAsia="楷体_GB2312"/>
          <w:b/>
          <w:bCs/>
          <w:color w:val="000000" w:themeColor="text1"/>
          <w:sz w:val="28"/>
          <w:szCs w:val="28"/>
        </w:rPr>
        <w:t>江苏联合学院、城职院分院（办学点）</w:t>
      </w:r>
      <w:r w:rsidRPr="00B36A42">
        <w:rPr>
          <w:rFonts w:eastAsia="楷体_GB2312"/>
          <w:b/>
          <w:bCs/>
          <w:color w:val="000000" w:themeColor="text1"/>
          <w:sz w:val="28"/>
          <w:szCs w:val="28"/>
        </w:rPr>
        <w:t>11</w:t>
      </w:r>
      <w:r w:rsidRPr="00B36A42">
        <w:rPr>
          <w:rFonts w:eastAsia="楷体_GB2312"/>
          <w:b/>
          <w:bCs/>
          <w:color w:val="000000" w:themeColor="text1"/>
          <w:sz w:val="28"/>
          <w:szCs w:val="28"/>
        </w:rPr>
        <w:t>所</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江苏联合职业技术学院常州刘国钧分院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江苏联合职业技术学院常州旅游商贸分院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江苏联合职业技术学院常州卫生分院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江苏联合职业技术学院常州铁道分院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江苏联合职业技术学院常州艺术分院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江苏联合职业技术学院常州技师分院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江苏联合职业技术学院武进分院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常州幼儿师范高等专科学校（原江苏联合职业技术学院常州幼儿师范学校办学点）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江苏联合职业技术学院溧阳办学点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江苏联合职业技术学院金坛办学点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江苏城市职业学院常州办学点</w:t>
      </w:r>
    </w:p>
    <w:p w:rsidR="00540E2C" w:rsidRPr="00B36A42" w:rsidRDefault="00540E2C" w:rsidP="00AB17DC">
      <w:pPr>
        <w:overflowPunct w:val="0"/>
        <w:adjustRightInd w:val="0"/>
        <w:spacing w:line="470" w:lineRule="exact"/>
        <w:ind w:firstLineChars="200" w:firstLine="562"/>
        <w:rPr>
          <w:rFonts w:eastAsia="楷体_GB2312"/>
          <w:b/>
          <w:bCs/>
          <w:color w:val="000000" w:themeColor="text1"/>
          <w:sz w:val="28"/>
          <w:szCs w:val="28"/>
        </w:rPr>
      </w:pPr>
      <w:r w:rsidRPr="00B36A42">
        <w:rPr>
          <w:rFonts w:eastAsia="楷体_GB2312"/>
          <w:b/>
          <w:bCs/>
          <w:color w:val="000000" w:themeColor="text1"/>
          <w:sz w:val="28"/>
          <w:szCs w:val="28"/>
        </w:rPr>
        <w:t xml:space="preserve">2. </w:t>
      </w:r>
      <w:r w:rsidRPr="00B36A42">
        <w:rPr>
          <w:rFonts w:eastAsia="楷体_GB2312"/>
          <w:b/>
          <w:bCs/>
          <w:color w:val="000000" w:themeColor="text1"/>
          <w:sz w:val="28"/>
          <w:szCs w:val="28"/>
        </w:rPr>
        <w:t>技工院校（</w:t>
      </w:r>
      <w:r w:rsidRPr="00B36A42">
        <w:rPr>
          <w:rFonts w:eastAsia="楷体_GB2312"/>
          <w:b/>
          <w:bCs/>
          <w:color w:val="000000" w:themeColor="text1"/>
          <w:sz w:val="28"/>
          <w:szCs w:val="28"/>
        </w:rPr>
        <w:t>9</w:t>
      </w:r>
      <w:r w:rsidRPr="00B36A42">
        <w:rPr>
          <w:rFonts w:eastAsia="楷体_GB2312"/>
          <w:b/>
          <w:bCs/>
          <w:color w:val="000000" w:themeColor="text1"/>
          <w:sz w:val="28"/>
          <w:szCs w:val="28"/>
        </w:rPr>
        <w:t>所）</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江苏省常州技师学院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常州交通技师学院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武进技师学院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常州冶金技师学院</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金坛区技工学校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常州航空技工学校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常州工贸高级技工学校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常州科技经贸技工学校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常州天正技工学校</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21" w:name="_Toc122694991"/>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常州市人才公寓建设和使用管理办法</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hint="eastAsia"/>
          <w:b/>
          <w:color w:val="000000" w:themeColor="text1"/>
          <w:sz w:val="28"/>
          <w:szCs w:val="28"/>
        </w:rPr>
        <w:t>第一条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为深入实施人才强市战略，进一步优化人才创新创业发展环境，充分发挥住房在吸引和聚集人才方面的积极作用，根据《关于创新驱动高质量发展的实施意见》（常发〔</w:t>
      </w:r>
      <w:r w:rsidRPr="00B36A42">
        <w:rPr>
          <w:rFonts w:eastAsia="仿宋_GB2312"/>
          <w:color w:val="000000" w:themeColor="text1"/>
          <w:sz w:val="28"/>
          <w:szCs w:val="28"/>
        </w:rPr>
        <w:t>2021</w:t>
      </w: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号）和《关于促进创新发展的若干政策》（常办发〔</w:t>
      </w:r>
      <w:r w:rsidRPr="00B36A42">
        <w:rPr>
          <w:rFonts w:eastAsia="仿宋_GB2312"/>
          <w:color w:val="000000" w:themeColor="text1"/>
          <w:sz w:val="28"/>
          <w:szCs w:val="28"/>
        </w:rPr>
        <w:t>2023</w:t>
      </w:r>
      <w:r w:rsidRPr="00B36A42">
        <w:rPr>
          <w:rFonts w:eastAsia="仿宋_GB2312"/>
          <w:color w:val="000000" w:themeColor="text1"/>
          <w:sz w:val="28"/>
          <w:szCs w:val="28"/>
        </w:rPr>
        <w:t>〕</w:t>
      </w:r>
      <w:r w:rsidRPr="00B36A42">
        <w:rPr>
          <w:rFonts w:eastAsia="仿宋_GB2312"/>
          <w:color w:val="000000" w:themeColor="text1"/>
          <w:sz w:val="28"/>
          <w:szCs w:val="28"/>
        </w:rPr>
        <w:t>5</w:t>
      </w:r>
      <w:r w:rsidRPr="00B36A42">
        <w:rPr>
          <w:rFonts w:eastAsia="仿宋_GB2312"/>
          <w:color w:val="000000" w:themeColor="text1"/>
          <w:sz w:val="28"/>
          <w:szCs w:val="28"/>
        </w:rPr>
        <w:t>号）精神，制定本办法。</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第二条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本办法所称人才公寓是指专门向来常创新创业和就业的各类人才提供的政策性周转用房。</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第三条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本市行政区域范围内人才公寓的建设使用管理适用本办法。</w:t>
      </w:r>
    </w:p>
    <w:p w:rsidR="00540E2C" w:rsidRPr="00B36A42" w:rsidRDefault="00540E2C" w:rsidP="00AB17DC">
      <w:pPr>
        <w:overflowPunct w:val="0"/>
        <w:adjustRightInd w:val="0"/>
        <w:spacing w:line="470" w:lineRule="exact"/>
        <w:ind w:firstLineChars="200" w:firstLine="562"/>
        <w:rPr>
          <w:rFonts w:eastAsia="仿宋_GB2312"/>
          <w:color w:val="000000" w:themeColor="text1"/>
          <w:spacing w:val="-6"/>
          <w:sz w:val="28"/>
          <w:szCs w:val="28"/>
        </w:rPr>
      </w:pPr>
      <w:r w:rsidRPr="00B36A42">
        <w:rPr>
          <w:rFonts w:ascii="楷体_GB2312" w:eastAsia="楷体_GB2312"/>
          <w:b/>
          <w:color w:val="000000" w:themeColor="text1"/>
          <w:sz w:val="28"/>
          <w:szCs w:val="28"/>
        </w:rPr>
        <w:t>第四条</w:t>
      </w:r>
      <w:r w:rsidRPr="00B36A42">
        <w:rPr>
          <w:rFonts w:eastAsia="仿宋_GB2312"/>
          <w:color w:val="000000" w:themeColor="text1"/>
          <w:sz w:val="28"/>
          <w:szCs w:val="28"/>
        </w:rPr>
        <w:t xml:space="preserve">  </w:t>
      </w:r>
      <w:r w:rsidRPr="00B36A42">
        <w:rPr>
          <w:rFonts w:eastAsia="仿宋_GB2312"/>
          <w:color w:val="000000" w:themeColor="text1"/>
          <w:sz w:val="28"/>
          <w:szCs w:val="28"/>
        </w:rPr>
        <w:t>建设任务：到</w:t>
      </w:r>
      <w:r w:rsidRPr="00B36A42">
        <w:rPr>
          <w:rFonts w:eastAsia="仿宋_GB2312"/>
          <w:color w:val="000000" w:themeColor="text1"/>
          <w:sz w:val="28"/>
          <w:szCs w:val="28"/>
        </w:rPr>
        <w:t>2025</w:t>
      </w:r>
      <w:r w:rsidRPr="00B36A42">
        <w:rPr>
          <w:rFonts w:eastAsia="仿宋_GB2312"/>
          <w:color w:val="000000" w:themeColor="text1"/>
          <w:sz w:val="28"/>
          <w:szCs w:val="28"/>
        </w:rPr>
        <w:t>年，全市筹集、建设人才公寓</w:t>
      </w:r>
      <w:r w:rsidRPr="00B36A42">
        <w:rPr>
          <w:rFonts w:eastAsia="仿宋_GB2312"/>
          <w:color w:val="000000" w:themeColor="text1"/>
          <w:sz w:val="28"/>
          <w:szCs w:val="28"/>
        </w:rPr>
        <w:t>10</w:t>
      </w:r>
      <w:r w:rsidRPr="00B36A42">
        <w:rPr>
          <w:rFonts w:eastAsia="仿宋_GB2312"/>
          <w:color w:val="000000" w:themeColor="text1"/>
          <w:sz w:val="28"/>
          <w:szCs w:val="28"/>
        </w:rPr>
        <w:t>万套，根据各辖市区和常州经开区的经济发展水平落实分解任务，溧阳市</w:t>
      </w:r>
      <w:r w:rsidRPr="00B36A42">
        <w:rPr>
          <w:rFonts w:eastAsia="仿宋_GB2312"/>
          <w:color w:val="000000" w:themeColor="text1"/>
          <w:sz w:val="28"/>
          <w:szCs w:val="28"/>
        </w:rPr>
        <w:t>13500</w:t>
      </w:r>
      <w:r w:rsidRPr="00B36A42">
        <w:rPr>
          <w:rFonts w:eastAsia="仿宋_GB2312"/>
          <w:color w:val="000000" w:themeColor="text1"/>
          <w:sz w:val="28"/>
          <w:szCs w:val="28"/>
        </w:rPr>
        <w:t>套、金坛区</w:t>
      </w:r>
      <w:r w:rsidRPr="00B36A42">
        <w:rPr>
          <w:rFonts w:eastAsia="仿宋_GB2312"/>
          <w:color w:val="000000" w:themeColor="text1"/>
          <w:sz w:val="28"/>
          <w:szCs w:val="28"/>
        </w:rPr>
        <w:t>12500</w:t>
      </w:r>
      <w:r w:rsidRPr="00B36A42">
        <w:rPr>
          <w:rFonts w:eastAsia="仿宋_GB2312"/>
          <w:color w:val="000000" w:themeColor="text1"/>
          <w:sz w:val="28"/>
          <w:szCs w:val="28"/>
        </w:rPr>
        <w:t>套、武进区</w:t>
      </w:r>
      <w:r w:rsidRPr="00B36A42">
        <w:rPr>
          <w:rFonts w:eastAsia="仿宋_GB2312"/>
          <w:color w:val="000000" w:themeColor="text1"/>
          <w:sz w:val="28"/>
          <w:szCs w:val="28"/>
        </w:rPr>
        <w:t>22000</w:t>
      </w:r>
      <w:r w:rsidRPr="00B36A42">
        <w:rPr>
          <w:rFonts w:eastAsia="仿宋_GB2312"/>
          <w:color w:val="000000" w:themeColor="text1"/>
          <w:sz w:val="28"/>
          <w:szCs w:val="28"/>
        </w:rPr>
        <w:t>套、新北区</w:t>
      </w:r>
      <w:r w:rsidRPr="00B36A42">
        <w:rPr>
          <w:rFonts w:eastAsia="仿宋_GB2312"/>
          <w:color w:val="000000" w:themeColor="text1"/>
          <w:spacing w:val="-6"/>
          <w:sz w:val="28"/>
          <w:szCs w:val="28"/>
        </w:rPr>
        <w:t>21000</w:t>
      </w:r>
      <w:r w:rsidRPr="00B36A42">
        <w:rPr>
          <w:rFonts w:eastAsia="仿宋_GB2312"/>
          <w:color w:val="000000" w:themeColor="text1"/>
          <w:spacing w:val="-6"/>
          <w:sz w:val="28"/>
          <w:szCs w:val="28"/>
        </w:rPr>
        <w:t>套、天宁区</w:t>
      </w:r>
      <w:r w:rsidRPr="00B36A42">
        <w:rPr>
          <w:rFonts w:eastAsia="仿宋_GB2312"/>
          <w:color w:val="000000" w:themeColor="text1"/>
          <w:spacing w:val="-6"/>
          <w:sz w:val="28"/>
          <w:szCs w:val="28"/>
        </w:rPr>
        <w:t>10000</w:t>
      </w:r>
      <w:r w:rsidRPr="00B36A42">
        <w:rPr>
          <w:rFonts w:eastAsia="仿宋_GB2312"/>
          <w:color w:val="000000" w:themeColor="text1"/>
          <w:spacing w:val="-6"/>
          <w:sz w:val="28"/>
          <w:szCs w:val="28"/>
        </w:rPr>
        <w:t>套、钟楼区</w:t>
      </w:r>
      <w:r w:rsidRPr="00B36A42">
        <w:rPr>
          <w:rFonts w:eastAsia="仿宋_GB2312"/>
          <w:color w:val="000000" w:themeColor="text1"/>
          <w:spacing w:val="-6"/>
          <w:sz w:val="28"/>
          <w:szCs w:val="28"/>
        </w:rPr>
        <w:t>10000</w:t>
      </w:r>
      <w:r w:rsidRPr="00B36A42">
        <w:rPr>
          <w:rFonts w:eastAsia="仿宋_GB2312"/>
          <w:color w:val="000000" w:themeColor="text1"/>
          <w:spacing w:val="-6"/>
          <w:sz w:val="28"/>
          <w:szCs w:val="28"/>
        </w:rPr>
        <w:t>套、常州经开区</w:t>
      </w:r>
      <w:r w:rsidRPr="00B36A42">
        <w:rPr>
          <w:rFonts w:eastAsia="仿宋_GB2312"/>
          <w:color w:val="000000" w:themeColor="text1"/>
          <w:spacing w:val="-6"/>
          <w:sz w:val="28"/>
          <w:szCs w:val="28"/>
        </w:rPr>
        <w:t>11000</w:t>
      </w:r>
      <w:r w:rsidRPr="00B36A42">
        <w:rPr>
          <w:rFonts w:eastAsia="仿宋_GB2312"/>
          <w:color w:val="000000" w:themeColor="text1"/>
          <w:spacing w:val="-6"/>
          <w:sz w:val="28"/>
          <w:szCs w:val="28"/>
        </w:rPr>
        <w:t>套。</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第五条</w:t>
      </w:r>
      <w:r w:rsidRPr="00B36A42">
        <w:rPr>
          <w:rFonts w:eastAsia="仿宋_GB2312"/>
          <w:color w:val="000000" w:themeColor="text1"/>
          <w:sz w:val="28"/>
          <w:szCs w:val="28"/>
        </w:rPr>
        <w:t xml:space="preserve">  </w:t>
      </w:r>
      <w:r w:rsidRPr="00B36A42">
        <w:rPr>
          <w:rFonts w:eastAsia="仿宋_GB2312"/>
          <w:color w:val="000000" w:themeColor="text1"/>
          <w:sz w:val="28"/>
          <w:szCs w:val="28"/>
        </w:rPr>
        <w:t>投资建设模式：坚持新建、改造、收购、租赁相结合。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（一）政府筹集建设。各辖市区人民政府和常州经开区管委会是本级人才公寓筹集、建设的责任主体，负责本级人才公寓投资筹集、建设。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（二）开发园区统建。在企业较为集中的开发园区，由园区统一规划集中建设人才公寓。</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（三）用人单位自建。高校、科研院所以及引进人才较多的企事业单位，在符合规划并完善用地等相关手续的前提下，自行投资建设人才公寓。</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（四）</w:t>
      </w:r>
      <w:r w:rsidRPr="00B36A42">
        <w:rPr>
          <w:rFonts w:eastAsia="仿宋_GB2312"/>
          <w:color w:val="000000" w:themeColor="text1"/>
          <w:spacing w:val="-6"/>
          <w:sz w:val="28"/>
          <w:szCs w:val="28"/>
        </w:rPr>
        <w:t>盘活闲置资产。利用闲置房屋存量资产，进行合理改造。</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（五）提倡社会参与。引导企业通过市场化方式，投资建设、经营人才公寓。</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第六条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人才公寓规划建设列入本级年度重点工程项目，各辖市区人民政府和常州经开区管委会应根据市下达的年度建设计划，组织实施人才公寓建设工作。</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第七条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人才公寓的选址应与产业布局、高校和科研院所分布相匹配，做到距离适中、交通便捷。</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第八条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人才公寓应遵循</w:t>
      </w:r>
      <w:r w:rsidRPr="00B36A42">
        <w:rPr>
          <w:rFonts w:eastAsia="仿宋_GB2312"/>
          <w:color w:val="000000" w:themeColor="text1"/>
          <w:sz w:val="28"/>
          <w:szCs w:val="28"/>
        </w:rPr>
        <w:t>“</w:t>
      </w:r>
      <w:r w:rsidRPr="00B36A42">
        <w:rPr>
          <w:rFonts w:eastAsia="仿宋_GB2312"/>
          <w:color w:val="000000" w:themeColor="text1"/>
          <w:sz w:val="28"/>
          <w:szCs w:val="28"/>
        </w:rPr>
        <w:t>简洁、实用、现代、便利</w:t>
      </w:r>
      <w:r w:rsidRPr="00B36A42">
        <w:rPr>
          <w:rFonts w:eastAsia="仿宋_GB2312"/>
          <w:color w:val="000000" w:themeColor="text1"/>
          <w:sz w:val="28"/>
          <w:szCs w:val="28"/>
        </w:rPr>
        <w:t>”</w:t>
      </w:r>
      <w:r w:rsidRPr="00B36A42">
        <w:rPr>
          <w:rFonts w:eastAsia="仿宋_GB2312"/>
          <w:color w:val="000000" w:themeColor="text1"/>
          <w:sz w:val="28"/>
          <w:szCs w:val="28"/>
        </w:rPr>
        <w:t>的设计理念，可根据实际需要，设计不同类型的户型，以满足不同居住需求。</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第九条</w:t>
      </w:r>
      <w:r w:rsidRPr="00B36A42">
        <w:rPr>
          <w:rFonts w:eastAsia="仿宋_GB2312"/>
          <w:color w:val="000000" w:themeColor="text1"/>
          <w:sz w:val="28"/>
          <w:szCs w:val="28"/>
        </w:rPr>
        <w:t xml:space="preserve">  </w:t>
      </w:r>
      <w:r w:rsidRPr="00B36A42">
        <w:rPr>
          <w:rFonts w:eastAsia="仿宋_GB2312"/>
          <w:color w:val="000000" w:themeColor="text1"/>
          <w:sz w:val="28"/>
          <w:szCs w:val="28"/>
        </w:rPr>
        <w:t>集中建设的人才公寓应同步配套餐饮、购物、娱乐、生活等方面的服务用房。</w:t>
      </w:r>
      <w:r w:rsidRPr="00B36A42">
        <w:rPr>
          <w:rFonts w:eastAsia="仿宋_GB2312"/>
          <w:color w:val="000000" w:themeColor="text1"/>
          <w:sz w:val="28"/>
          <w:szCs w:val="28"/>
        </w:rPr>
        <w:t xml:space="preserve"> </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人才公寓的申请、分配、管理由人才公寓管理部门和运营单位（机构）具体负责。</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第十一条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人才公寓应当适当装修，配备相应的生活设施，满足基本的居住需求。</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第十二条</w:t>
      </w:r>
      <w:r w:rsidRPr="00B36A42">
        <w:rPr>
          <w:rFonts w:eastAsia="仿宋_GB2312"/>
          <w:bCs/>
          <w:color w:val="000000" w:themeColor="text1"/>
          <w:sz w:val="28"/>
          <w:szCs w:val="28"/>
        </w:rPr>
        <w:t xml:space="preserve">  </w:t>
      </w:r>
      <w:r w:rsidRPr="00B36A42">
        <w:rPr>
          <w:rFonts w:eastAsia="仿宋_GB2312"/>
          <w:bCs/>
          <w:color w:val="000000" w:themeColor="text1"/>
          <w:sz w:val="28"/>
          <w:szCs w:val="28"/>
        </w:rPr>
        <w:t>政府投资集中建设的人才公寓应配备青年驿站，为来常就业</w:t>
      </w:r>
      <w:r w:rsidRPr="00B36A42">
        <w:rPr>
          <w:rFonts w:eastAsia="仿宋_GB2312"/>
          <w:color w:val="000000" w:themeColor="text1"/>
          <w:sz w:val="28"/>
          <w:szCs w:val="28"/>
        </w:rPr>
        <w:t>创业的人才提供一般为</w:t>
      </w:r>
      <w:r w:rsidRPr="00B36A42">
        <w:rPr>
          <w:rFonts w:eastAsia="仿宋_GB2312"/>
          <w:color w:val="000000" w:themeColor="text1"/>
          <w:sz w:val="28"/>
          <w:szCs w:val="28"/>
        </w:rPr>
        <w:t>7</w:t>
      </w:r>
      <w:r w:rsidRPr="00B36A42">
        <w:rPr>
          <w:rFonts w:eastAsia="仿宋_GB2312"/>
          <w:color w:val="000000" w:themeColor="text1"/>
          <w:sz w:val="28"/>
          <w:szCs w:val="28"/>
        </w:rPr>
        <w:t>天，最长不超过</w:t>
      </w:r>
      <w:r w:rsidRPr="00B36A42">
        <w:rPr>
          <w:rFonts w:eastAsia="仿宋_GB2312"/>
          <w:color w:val="000000" w:themeColor="text1"/>
          <w:sz w:val="28"/>
          <w:szCs w:val="28"/>
        </w:rPr>
        <w:t>3</w:t>
      </w:r>
      <w:r w:rsidRPr="00B36A42">
        <w:rPr>
          <w:rFonts w:eastAsia="仿宋_GB2312"/>
          <w:color w:val="000000" w:themeColor="text1"/>
          <w:sz w:val="28"/>
          <w:szCs w:val="28"/>
        </w:rPr>
        <w:t>个月的免费</w:t>
      </w:r>
      <w:r w:rsidRPr="00B36A42">
        <w:rPr>
          <w:rFonts w:eastAsia="仿宋_GB2312"/>
          <w:bCs/>
          <w:color w:val="000000" w:themeColor="text1"/>
          <w:sz w:val="28"/>
          <w:szCs w:val="28"/>
        </w:rPr>
        <w:t>住宿以及就业咨询等服务。具体操作细则由</w:t>
      </w:r>
      <w:r w:rsidRPr="00B36A42">
        <w:rPr>
          <w:rFonts w:eastAsia="仿宋_GB2312"/>
          <w:color w:val="000000" w:themeColor="text1"/>
          <w:sz w:val="28"/>
          <w:szCs w:val="28"/>
        </w:rPr>
        <w:t>各辖市区和</w:t>
      </w:r>
      <w:r w:rsidRPr="00B36A42">
        <w:rPr>
          <w:rFonts w:eastAsia="仿宋_GB2312"/>
          <w:color w:val="000000" w:themeColor="text1"/>
          <w:sz w:val="28"/>
          <w:szCs w:val="28"/>
        </w:rPr>
        <w:lastRenderedPageBreak/>
        <w:t>常州经开区</w:t>
      </w:r>
      <w:r w:rsidRPr="00B36A42">
        <w:rPr>
          <w:rFonts w:eastAsia="仿宋_GB2312"/>
          <w:bCs/>
          <w:color w:val="000000" w:themeColor="text1"/>
          <w:sz w:val="28"/>
          <w:szCs w:val="28"/>
        </w:rPr>
        <w:t>负责制定。</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第十三条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人才公寓承租人应当按照合同约定，合理使用人才公寓，不得转借、转租、闲置，不得擅自改变房屋结构和房屋用途，不得擅自对房屋进行装修，不得用于经营活动。</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第十四条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人才公寓承租人应根据合同约定，按时支付租金和水、电、燃气、通讯、有线电视、物业服务等其他费用。</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第十五条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人才公寓承租人有下列情形之一的，终止其租赁合同，收回已租赁的住房：</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（一）人事关系调离常州或不在常州工作和生活的。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（二）改变人才公寓用途的。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（三）破坏或者擅自装修人才公寓，拒不恢复原状的。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（四）无正当理由连续</w:t>
      </w:r>
      <w:r w:rsidRPr="00B36A42">
        <w:rPr>
          <w:rFonts w:eastAsia="仿宋_GB2312"/>
          <w:color w:val="000000" w:themeColor="text1"/>
          <w:sz w:val="28"/>
          <w:szCs w:val="28"/>
        </w:rPr>
        <w:t>6</w:t>
      </w:r>
      <w:r w:rsidRPr="00B36A42">
        <w:rPr>
          <w:rFonts w:eastAsia="仿宋_GB2312"/>
          <w:color w:val="000000" w:themeColor="text1"/>
          <w:sz w:val="28"/>
          <w:szCs w:val="28"/>
        </w:rPr>
        <w:t>个月以上闲置人才公寓，或连续</w:t>
      </w:r>
      <w:r w:rsidRPr="00B36A42">
        <w:rPr>
          <w:rFonts w:eastAsia="仿宋_GB2312"/>
          <w:color w:val="000000" w:themeColor="text1"/>
          <w:sz w:val="28"/>
          <w:szCs w:val="28"/>
        </w:rPr>
        <w:t>3</w:t>
      </w:r>
      <w:r w:rsidRPr="00B36A42">
        <w:rPr>
          <w:rFonts w:eastAsia="仿宋_GB2312"/>
          <w:color w:val="000000" w:themeColor="text1"/>
          <w:sz w:val="28"/>
          <w:szCs w:val="28"/>
        </w:rPr>
        <w:t>个月未按规定缴纳租金的。</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（五）其他应当终止租赁合同的情形。</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第十六条</w:t>
      </w:r>
      <w:r w:rsidRPr="00B36A42">
        <w:rPr>
          <w:rFonts w:eastAsia="仿宋_GB2312"/>
          <w:color w:val="000000" w:themeColor="text1"/>
          <w:sz w:val="28"/>
          <w:szCs w:val="28"/>
        </w:rPr>
        <w:t xml:space="preserve">  </w:t>
      </w:r>
      <w:r w:rsidRPr="00B36A42">
        <w:rPr>
          <w:rFonts w:eastAsia="仿宋_GB2312"/>
          <w:color w:val="000000" w:themeColor="text1"/>
          <w:sz w:val="28"/>
          <w:szCs w:val="28"/>
        </w:rPr>
        <w:t>人才公寓运营管理单位应当做好人才公寓及配套设施的维护保养工作，确保人才公寓正常使用，同时做好公共设施的卫生保洁工作、公共场所的治安和安全保卫工作，配备必要的停车设施，保证车辆停放安全有序。</w:t>
      </w:r>
    </w:p>
    <w:p w:rsidR="00540E2C" w:rsidRPr="00B36A42" w:rsidRDefault="00540E2C" w:rsidP="00AB17DC">
      <w:pPr>
        <w:overflowPunct w:val="0"/>
        <w:adjustRightInd w:val="0"/>
        <w:spacing w:line="470" w:lineRule="exact"/>
        <w:ind w:firstLineChars="200" w:firstLine="562"/>
        <w:rPr>
          <w:rFonts w:eastAsia="仿宋_GB2312"/>
          <w:color w:val="000000" w:themeColor="text1"/>
          <w:sz w:val="28"/>
          <w:szCs w:val="28"/>
        </w:rPr>
      </w:pPr>
      <w:r w:rsidRPr="00B36A42">
        <w:rPr>
          <w:rFonts w:ascii="楷体_GB2312" w:eastAsia="楷体_GB2312"/>
          <w:b/>
          <w:color w:val="000000" w:themeColor="text1"/>
          <w:sz w:val="28"/>
          <w:szCs w:val="28"/>
        </w:rPr>
        <w:t>第十七条</w:t>
      </w:r>
      <w:r w:rsidRPr="00B36A42">
        <w:rPr>
          <w:rFonts w:eastAsia="仿宋_GB2312"/>
          <w:color w:val="000000" w:themeColor="text1"/>
          <w:sz w:val="28"/>
          <w:szCs w:val="28"/>
        </w:rPr>
        <w:t xml:space="preserve">  </w:t>
      </w:r>
      <w:r w:rsidRPr="00B36A42">
        <w:rPr>
          <w:rFonts w:eastAsia="仿宋_GB2312"/>
          <w:color w:val="000000" w:themeColor="text1"/>
          <w:sz w:val="28"/>
          <w:szCs w:val="28"/>
        </w:rPr>
        <w:t>本办法自发布之日起实施。</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项目招引引荐人奖励实施细则</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一、奖励对象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本细则所称的引荐人是指为常州市创新项目（包括以商引商项目和创业类人才项目）落地，提供市外项目信息并促成项目落户，履行中介人职责的国内外个人、组织和企业。</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二、奖励条件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引荐人引荐的项目须符合以下条件之一：</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先进制造业集群项目，包括高端装备、绿色精品钢、汽车及核心零部件（含新能源汽车）、新一代信息技术、新材料（以石墨烯和碳纤维材料为代表）、新能源（以太阳能光伏为代表）、新型电力装备、轨道交通、生物医药及新型医疗器械、新型纺织服装等我市明确的</w:t>
      </w:r>
      <w:r w:rsidRPr="00B36A42">
        <w:rPr>
          <w:rFonts w:eastAsia="仿宋_GB2312"/>
          <w:color w:val="000000" w:themeColor="text1"/>
          <w:sz w:val="28"/>
          <w:szCs w:val="28"/>
        </w:rPr>
        <w:t>“253”</w:t>
      </w:r>
      <w:r w:rsidRPr="00B36A42">
        <w:rPr>
          <w:rFonts w:eastAsia="仿宋_GB2312"/>
          <w:color w:val="000000" w:themeColor="text1"/>
          <w:sz w:val="28"/>
          <w:szCs w:val="28"/>
        </w:rPr>
        <w:t>十大先进制造业产业集群。</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总部经济项目，包括符合市商务局、市发改委、市财政局联合印发的《关于加快推进我市总部经济发展的实施意见（试行）》（常商发〔</w:t>
      </w:r>
      <w:r w:rsidRPr="00B36A42">
        <w:rPr>
          <w:rFonts w:eastAsia="仿宋_GB2312"/>
          <w:color w:val="000000" w:themeColor="text1"/>
          <w:sz w:val="28"/>
          <w:szCs w:val="28"/>
        </w:rPr>
        <w:t>2020</w:t>
      </w:r>
      <w:r w:rsidRPr="00B36A42">
        <w:rPr>
          <w:rFonts w:eastAsia="仿宋_GB2312"/>
          <w:color w:val="000000" w:themeColor="text1"/>
          <w:sz w:val="28"/>
          <w:szCs w:val="28"/>
        </w:rPr>
        <w:t>〕</w:t>
      </w:r>
      <w:r w:rsidRPr="00B36A42">
        <w:rPr>
          <w:rFonts w:eastAsia="仿宋_GB2312"/>
          <w:color w:val="000000" w:themeColor="text1"/>
          <w:sz w:val="28"/>
          <w:szCs w:val="28"/>
        </w:rPr>
        <w:t>318</w:t>
      </w:r>
      <w:r w:rsidRPr="00B36A42">
        <w:rPr>
          <w:rFonts w:eastAsia="仿宋_GB2312"/>
          <w:color w:val="000000" w:themeColor="text1"/>
          <w:sz w:val="28"/>
          <w:szCs w:val="28"/>
        </w:rPr>
        <w:t>号）要求的由市发改委认定的内资总部企业和由市商务局认定的外资总部企业。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三新经济项目，工业三新经济项目总投资</w:t>
      </w:r>
      <w:r w:rsidRPr="00B36A42">
        <w:rPr>
          <w:rFonts w:eastAsia="仿宋_GB2312"/>
          <w:color w:val="000000" w:themeColor="text1"/>
          <w:sz w:val="28"/>
          <w:szCs w:val="28"/>
        </w:rPr>
        <w:t>3</w:t>
      </w:r>
      <w:r w:rsidRPr="00B36A42">
        <w:rPr>
          <w:rFonts w:eastAsia="仿宋_GB2312"/>
          <w:color w:val="000000" w:themeColor="text1"/>
          <w:sz w:val="28"/>
          <w:szCs w:val="28"/>
        </w:rPr>
        <w:t>亿元以上，服务业三新经济项目总投资</w:t>
      </w:r>
      <w:r w:rsidRPr="00B36A42">
        <w:rPr>
          <w:rFonts w:eastAsia="仿宋_GB2312"/>
          <w:color w:val="000000" w:themeColor="text1"/>
          <w:sz w:val="28"/>
          <w:szCs w:val="28"/>
        </w:rPr>
        <w:t>1</w:t>
      </w:r>
      <w:r w:rsidRPr="00B36A42">
        <w:rPr>
          <w:rFonts w:eastAsia="仿宋_GB2312"/>
          <w:color w:val="000000" w:themeColor="text1"/>
          <w:sz w:val="28"/>
          <w:szCs w:val="28"/>
        </w:rPr>
        <w:t>亿元以上，农业三新经济项目总投资</w:t>
      </w:r>
      <w:r w:rsidRPr="00B36A42">
        <w:rPr>
          <w:rFonts w:eastAsia="仿宋_GB2312"/>
          <w:color w:val="000000" w:themeColor="text1"/>
          <w:sz w:val="28"/>
          <w:szCs w:val="28"/>
        </w:rPr>
        <w:t>5000</w:t>
      </w:r>
      <w:r w:rsidRPr="00B36A42">
        <w:rPr>
          <w:rFonts w:eastAsia="仿宋_GB2312"/>
          <w:color w:val="000000" w:themeColor="text1"/>
          <w:sz w:val="28"/>
          <w:szCs w:val="28"/>
        </w:rPr>
        <w:t>万元以上，并在开工</w:t>
      </w:r>
      <w:r w:rsidRPr="00B36A42">
        <w:rPr>
          <w:rFonts w:eastAsia="仿宋_GB2312"/>
          <w:color w:val="000000" w:themeColor="text1"/>
          <w:sz w:val="28"/>
          <w:szCs w:val="28"/>
        </w:rPr>
        <w:t>2</w:t>
      </w:r>
      <w:r w:rsidRPr="00B36A42">
        <w:rPr>
          <w:rFonts w:eastAsia="仿宋_GB2312"/>
          <w:color w:val="000000" w:themeColor="text1"/>
          <w:sz w:val="28"/>
          <w:szCs w:val="28"/>
        </w:rPr>
        <w:t>年内通过竣工验收的。投产转化成为规上企业，且工业三新企业年度地方财政贡献总额</w:t>
      </w:r>
      <w:r w:rsidRPr="00B36A42">
        <w:rPr>
          <w:rFonts w:eastAsia="仿宋_GB2312"/>
          <w:color w:val="000000" w:themeColor="text1"/>
          <w:sz w:val="28"/>
          <w:szCs w:val="28"/>
        </w:rPr>
        <w:t>2000</w:t>
      </w:r>
      <w:r w:rsidRPr="00B36A42">
        <w:rPr>
          <w:rFonts w:eastAsia="仿宋_GB2312"/>
          <w:color w:val="000000" w:themeColor="text1"/>
          <w:sz w:val="28"/>
          <w:szCs w:val="28"/>
        </w:rPr>
        <w:t>万元以上，服务业三新企业年度地方财政贡献总额达</w:t>
      </w:r>
      <w:r w:rsidRPr="00B36A42">
        <w:rPr>
          <w:rFonts w:eastAsia="仿宋_GB2312"/>
          <w:color w:val="000000" w:themeColor="text1"/>
          <w:sz w:val="28"/>
          <w:szCs w:val="28"/>
        </w:rPr>
        <w:t>1000</w:t>
      </w:r>
      <w:r w:rsidRPr="00B36A42">
        <w:rPr>
          <w:rFonts w:eastAsia="仿宋_GB2312"/>
          <w:color w:val="000000" w:themeColor="text1"/>
          <w:sz w:val="28"/>
          <w:szCs w:val="28"/>
        </w:rPr>
        <w:t>万元以上，农业三新企业年度地方财政贡献总额达</w:t>
      </w:r>
      <w:r w:rsidRPr="00B36A42">
        <w:rPr>
          <w:rFonts w:eastAsia="仿宋_GB2312"/>
          <w:color w:val="000000" w:themeColor="text1"/>
          <w:sz w:val="28"/>
          <w:szCs w:val="28"/>
        </w:rPr>
        <w:t>500</w:t>
      </w:r>
      <w:r w:rsidRPr="00B36A42">
        <w:rPr>
          <w:rFonts w:eastAsia="仿宋_GB2312"/>
          <w:color w:val="000000" w:themeColor="text1"/>
          <w:sz w:val="28"/>
          <w:szCs w:val="28"/>
        </w:rPr>
        <w:t>万元以上（不包括房</w:t>
      </w:r>
      <w:r w:rsidRPr="00B36A42">
        <w:rPr>
          <w:rFonts w:eastAsia="仿宋_GB2312"/>
          <w:color w:val="000000" w:themeColor="text1"/>
          <w:sz w:val="28"/>
          <w:szCs w:val="28"/>
        </w:rPr>
        <w:lastRenderedPageBreak/>
        <w:t>地产业、政府融资平台）。</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创业类人才项目，为</w:t>
      </w:r>
      <w:r w:rsidRPr="00B36A42">
        <w:rPr>
          <w:rFonts w:eastAsia="仿宋_GB2312"/>
          <w:color w:val="000000" w:themeColor="text1"/>
          <w:sz w:val="28"/>
          <w:szCs w:val="28"/>
        </w:rPr>
        <w:t>“</w:t>
      </w:r>
      <w:r w:rsidRPr="00B36A42">
        <w:rPr>
          <w:rFonts w:eastAsia="仿宋_GB2312"/>
          <w:color w:val="000000" w:themeColor="text1"/>
          <w:sz w:val="28"/>
          <w:szCs w:val="28"/>
        </w:rPr>
        <w:t>龙城英才计划</w:t>
      </w:r>
      <w:r w:rsidRPr="00B36A42">
        <w:rPr>
          <w:rFonts w:eastAsia="仿宋_GB2312"/>
          <w:color w:val="000000" w:themeColor="text1"/>
          <w:sz w:val="28"/>
          <w:szCs w:val="28"/>
        </w:rPr>
        <w:t>”</w:t>
      </w:r>
      <w:r w:rsidRPr="00B36A42">
        <w:rPr>
          <w:rFonts w:eastAsia="仿宋_GB2312"/>
          <w:color w:val="000000" w:themeColor="text1"/>
          <w:sz w:val="28"/>
          <w:szCs w:val="28"/>
        </w:rPr>
        <w:t>领军型创新创业人才项目（含顶尖人才项目）。</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三、奖励标准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对于引荐的先进制造业集群、总部经济项目，按新注册设立的独立法人企业投产</w:t>
      </w:r>
      <w:r w:rsidRPr="00B36A42">
        <w:rPr>
          <w:rFonts w:eastAsia="仿宋_GB2312"/>
          <w:color w:val="000000" w:themeColor="text1"/>
          <w:sz w:val="28"/>
          <w:szCs w:val="28"/>
        </w:rPr>
        <w:t>3</w:t>
      </w:r>
      <w:r w:rsidRPr="00B36A42">
        <w:rPr>
          <w:rFonts w:eastAsia="仿宋_GB2312"/>
          <w:color w:val="000000" w:themeColor="text1"/>
          <w:sz w:val="28"/>
          <w:szCs w:val="28"/>
        </w:rPr>
        <w:t>年内地方贡献总额的</w:t>
      </w:r>
      <w:r w:rsidRPr="00B36A42">
        <w:rPr>
          <w:rFonts w:eastAsia="仿宋_GB2312"/>
          <w:color w:val="000000" w:themeColor="text1"/>
          <w:sz w:val="28"/>
          <w:szCs w:val="28"/>
        </w:rPr>
        <w:t>1%</w:t>
      </w:r>
      <w:r w:rsidRPr="00B36A42">
        <w:rPr>
          <w:rFonts w:eastAsia="仿宋_GB2312"/>
          <w:color w:val="000000" w:themeColor="text1"/>
          <w:sz w:val="28"/>
          <w:szCs w:val="28"/>
        </w:rPr>
        <w:t>奖励，单个项目最高奖励</w:t>
      </w:r>
      <w:r w:rsidRPr="00B36A42">
        <w:rPr>
          <w:rFonts w:eastAsia="仿宋_GB2312"/>
          <w:color w:val="000000" w:themeColor="text1"/>
          <w:sz w:val="28"/>
          <w:szCs w:val="28"/>
        </w:rPr>
        <w:t>500</w:t>
      </w:r>
      <w:r w:rsidRPr="00B36A42">
        <w:rPr>
          <w:rFonts w:eastAsia="仿宋_GB2312"/>
          <w:color w:val="000000" w:themeColor="text1"/>
          <w:sz w:val="28"/>
          <w:szCs w:val="28"/>
        </w:rPr>
        <w:t>万元；分期建设的，按一期地方贡献奖励。</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对于引荐的三新经济项目，按新注册设立的独立法人企业投产</w:t>
      </w:r>
      <w:r w:rsidRPr="00B36A42">
        <w:rPr>
          <w:rFonts w:eastAsia="仿宋_GB2312"/>
          <w:color w:val="000000" w:themeColor="text1"/>
          <w:sz w:val="28"/>
          <w:szCs w:val="28"/>
        </w:rPr>
        <w:t>3</w:t>
      </w:r>
      <w:r w:rsidRPr="00B36A42">
        <w:rPr>
          <w:rFonts w:eastAsia="仿宋_GB2312"/>
          <w:color w:val="000000" w:themeColor="text1"/>
          <w:sz w:val="28"/>
          <w:szCs w:val="28"/>
        </w:rPr>
        <w:t>年内地方贡献总额的</w:t>
      </w:r>
      <w:r w:rsidRPr="00B36A42">
        <w:rPr>
          <w:rFonts w:eastAsia="仿宋_GB2312"/>
          <w:color w:val="000000" w:themeColor="text1"/>
          <w:sz w:val="28"/>
          <w:szCs w:val="28"/>
        </w:rPr>
        <w:t>10%</w:t>
      </w:r>
      <w:r w:rsidRPr="00B36A42">
        <w:rPr>
          <w:rFonts w:eastAsia="仿宋_GB2312"/>
          <w:color w:val="000000" w:themeColor="text1"/>
          <w:sz w:val="28"/>
          <w:szCs w:val="28"/>
        </w:rPr>
        <w:t>进行奖励，单个项目最高奖励</w:t>
      </w:r>
      <w:r w:rsidRPr="00B36A42">
        <w:rPr>
          <w:rFonts w:eastAsia="仿宋_GB2312"/>
          <w:color w:val="000000" w:themeColor="text1"/>
          <w:sz w:val="28"/>
          <w:szCs w:val="28"/>
        </w:rPr>
        <w:t>500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对于引荐的创业类人才项目，项目落户后</w:t>
      </w:r>
      <w:r w:rsidRPr="00B36A42">
        <w:rPr>
          <w:rFonts w:eastAsia="仿宋_GB2312"/>
          <w:color w:val="000000" w:themeColor="text1"/>
          <w:sz w:val="28"/>
          <w:szCs w:val="28"/>
        </w:rPr>
        <w:t>3</w:t>
      </w:r>
      <w:r w:rsidRPr="00B36A42">
        <w:rPr>
          <w:rFonts w:eastAsia="仿宋_GB2312"/>
          <w:color w:val="000000" w:themeColor="text1"/>
          <w:sz w:val="28"/>
          <w:szCs w:val="28"/>
        </w:rPr>
        <w:t>年内：入选省、市重大项目的分别给予引荐人</w:t>
      </w:r>
      <w:r w:rsidRPr="00B36A42">
        <w:rPr>
          <w:rFonts w:eastAsia="仿宋_GB2312"/>
          <w:color w:val="000000" w:themeColor="text1"/>
          <w:sz w:val="28"/>
          <w:szCs w:val="28"/>
        </w:rPr>
        <w:t>50</w:t>
      </w:r>
      <w:r w:rsidRPr="00B36A42">
        <w:rPr>
          <w:rFonts w:eastAsia="仿宋_GB2312"/>
          <w:color w:val="000000" w:themeColor="text1"/>
          <w:sz w:val="28"/>
          <w:szCs w:val="28"/>
        </w:rPr>
        <w:t>万元、</w:t>
      </w:r>
      <w:r w:rsidRPr="00B36A42">
        <w:rPr>
          <w:rFonts w:eastAsia="仿宋_GB2312"/>
          <w:color w:val="000000" w:themeColor="text1"/>
          <w:sz w:val="28"/>
          <w:szCs w:val="28"/>
        </w:rPr>
        <w:t>5</w:t>
      </w:r>
      <w:r w:rsidRPr="00B36A42">
        <w:rPr>
          <w:rFonts w:eastAsia="仿宋_GB2312"/>
          <w:color w:val="000000" w:themeColor="text1"/>
          <w:sz w:val="28"/>
          <w:szCs w:val="28"/>
        </w:rPr>
        <w:t>万元奖励；入选国家级重大人才工程、省</w:t>
      </w:r>
      <w:r w:rsidRPr="00B36A42">
        <w:rPr>
          <w:rFonts w:eastAsia="仿宋_GB2312"/>
          <w:color w:val="000000" w:themeColor="text1"/>
          <w:sz w:val="28"/>
          <w:szCs w:val="28"/>
        </w:rPr>
        <w:t>“</w:t>
      </w:r>
      <w:r w:rsidRPr="00B36A42">
        <w:rPr>
          <w:rFonts w:eastAsia="仿宋_GB2312"/>
          <w:color w:val="000000" w:themeColor="text1"/>
          <w:sz w:val="28"/>
          <w:szCs w:val="28"/>
        </w:rPr>
        <w:t>双创团队</w:t>
      </w:r>
      <w:r w:rsidRPr="00B36A42">
        <w:rPr>
          <w:rFonts w:eastAsia="仿宋_GB2312"/>
          <w:color w:val="000000" w:themeColor="text1"/>
          <w:sz w:val="28"/>
          <w:szCs w:val="28"/>
        </w:rPr>
        <w:t>”</w:t>
      </w:r>
      <w:r w:rsidRPr="00B36A42">
        <w:rPr>
          <w:rFonts w:eastAsia="仿宋_GB2312"/>
          <w:color w:val="000000" w:themeColor="text1"/>
          <w:sz w:val="28"/>
          <w:szCs w:val="28"/>
        </w:rPr>
        <w:t>、省</w:t>
      </w:r>
      <w:r w:rsidRPr="00B36A42">
        <w:rPr>
          <w:rFonts w:eastAsia="仿宋_GB2312"/>
          <w:color w:val="000000" w:themeColor="text1"/>
          <w:sz w:val="28"/>
          <w:szCs w:val="28"/>
        </w:rPr>
        <w:t>“</w:t>
      </w:r>
      <w:r w:rsidRPr="00B36A42">
        <w:rPr>
          <w:rFonts w:eastAsia="仿宋_GB2312"/>
          <w:color w:val="000000" w:themeColor="text1"/>
          <w:sz w:val="28"/>
          <w:szCs w:val="28"/>
        </w:rPr>
        <w:t>双创人才</w:t>
      </w:r>
      <w:r w:rsidRPr="00B36A42">
        <w:rPr>
          <w:rFonts w:eastAsia="仿宋_GB2312"/>
          <w:color w:val="000000" w:themeColor="text1"/>
          <w:sz w:val="28"/>
          <w:szCs w:val="28"/>
        </w:rPr>
        <w:t>”</w:t>
      </w:r>
      <w:r w:rsidRPr="00B36A42">
        <w:rPr>
          <w:rFonts w:eastAsia="仿宋_GB2312"/>
          <w:color w:val="000000" w:themeColor="text1"/>
          <w:sz w:val="28"/>
          <w:szCs w:val="28"/>
        </w:rPr>
        <w:t>的分别给予引荐人</w:t>
      </w:r>
      <w:r w:rsidRPr="00B36A42">
        <w:rPr>
          <w:rFonts w:eastAsia="仿宋_GB2312"/>
          <w:color w:val="000000" w:themeColor="text1"/>
          <w:sz w:val="28"/>
          <w:szCs w:val="28"/>
        </w:rPr>
        <w:t>3</w:t>
      </w:r>
      <w:r w:rsidRPr="00B36A42">
        <w:rPr>
          <w:rFonts w:eastAsia="仿宋_GB2312"/>
          <w:color w:val="000000" w:themeColor="text1"/>
          <w:sz w:val="28"/>
          <w:szCs w:val="28"/>
        </w:rPr>
        <w:t>万元、</w:t>
      </w:r>
      <w:r w:rsidRPr="00B36A42">
        <w:rPr>
          <w:rFonts w:eastAsia="仿宋_GB2312"/>
          <w:color w:val="000000" w:themeColor="text1"/>
          <w:sz w:val="28"/>
          <w:szCs w:val="28"/>
        </w:rPr>
        <w:t>2</w:t>
      </w:r>
      <w:r w:rsidRPr="00B36A42">
        <w:rPr>
          <w:rFonts w:eastAsia="仿宋_GB2312"/>
          <w:color w:val="000000" w:themeColor="text1"/>
          <w:sz w:val="28"/>
          <w:szCs w:val="28"/>
        </w:rPr>
        <w:t>万元、</w:t>
      </w:r>
      <w:r w:rsidRPr="00B36A42">
        <w:rPr>
          <w:rFonts w:eastAsia="仿宋_GB2312"/>
          <w:color w:val="000000" w:themeColor="text1"/>
          <w:sz w:val="28"/>
          <w:szCs w:val="28"/>
        </w:rPr>
        <w:t>1</w:t>
      </w:r>
      <w:r w:rsidRPr="00B36A42">
        <w:rPr>
          <w:rFonts w:eastAsia="仿宋_GB2312"/>
          <w:color w:val="000000" w:themeColor="text1"/>
          <w:sz w:val="28"/>
          <w:szCs w:val="28"/>
        </w:rPr>
        <w:t>万元奖励。引荐人同时符合多种类别或多个档次奖励标准的，按就高不重复的原则奖励，获得奖励后又符合更高奖励标准的补足至新的奖励标准。</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四、申报材料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引荐人个人和机构证明。</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引荐人提供市外项目信息并促成项目落户的证明材料。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项目的财务、营收等方面证明材料。</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每年一季度，市商务局会同市委人才办、市发改委、市工信局等部门发布申报通知，有关部门分别负责相关项目引荐人的申报和评审工作。其中市委人才办负责创业类人才项目，</w:t>
      </w:r>
      <w:r w:rsidRPr="00B36A42">
        <w:rPr>
          <w:rFonts w:eastAsia="仿宋_GB2312"/>
          <w:color w:val="000000" w:themeColor="text1"/>
          <w:sz w:val="28"/>
          <w:szCs w:val="28"/>
        </w:rPr>
        <w:lastRenderedPageBreak/>
        <w:t>市工信局负责先进制造业集群项目，市商务局负责外资总部经济项目，市发改委负责内资总部经济项目及三新经济项目。各单位将评审结果报市商务局汇总，并通过常州市人民政府网站（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）提交相应材料。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pacing w:val="-10"/>
          <w:sz w:val="28"/>
          <w:szCs w:val="28"/>
        </w:rPr>
        <w:t>市商务局会同相关部门，经形式审查、会商审议等方式，择优确定奖励名单，通过常州市人民政府网站（</w:t>
      </w:r>
      <w:r w:rsidRPr="00B36A42">
        <w:rPr>
          <w:rFonts w:eastAsia="仿宋_GB2312"/>
          <w:color w:val="000000" w:themeColor="text1"/>
          <w:spacing w:val="-10"/>
          <w:sz w:val="28"/>
          <w:szCs w:val="28"/>
        </w:rPr>
        <w:t>www.changzhou.gov.cn</w:t>
      </w:r>
      <w:r w:rsidRPr="00B36A42">
        <w:rPr>
          <w:rFonts w:eastAsia="仿宋_GB2312"/>
          <w:color w:val="000000" w:themeColor="text1"/>
          <w:spacing w:val="-10"/>
          <w:sz w:val="28"/>
          <w:szCs w:val="28"/>
        </w:rPr>
        <w:t>）公示。</w:t>
      </w:r>
      <w:r w:rsidRPr="00B36A42">
        <w:rPr>
          <w:rFonts w:eastAsia="仿宋_GB2312"/>
          <w:color w:val="000000" w:themeColor="text1"/>
          <w:sz w:val="28"/>
          <w:szCs w:val="28"/>
        </w:rPr>
        <w:t>有异议的，由市商务局会同相关部门共同组织进行核实，必要时可以组织专家或委托第三方中介机构进行核实。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市商务局会同相关部门按规定程序制定奖励方案，报市创新办审核。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六、其他事项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各级行政机关、事业单位、人民团体及国有企业等机构及其在职公职人员，群众团体中从事公务的人员不属于本细则的奖励对象。</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8"/>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本细则所指新注册企业为</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日后新注册设立的独立法人企业；创业类人才项目是指</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日后由市委人才</w:t>
      </w:r>
      <w:r w:rsidRPr="00B36A42">
        <w:rPr>
          <w:rFonts w:eastAsia="仿宋_GB2312"/>
          <w:color w:val="000000" w:themeColor="text1"/>
          <w:spacing w:val="-8"/>
          <w:sz w:val="28"/>
          <w:szCs w:val="28"/>
        </w:rPr>
        <w:t>办立项的项目，并在各辖市区和常州经开区人才办备案确认引荐人。</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本细则由市商务局、市委人才办、市发改委、市工信局负责组织实施和解释。</w:t>
      </w:r>
    </w:p>
    <w:p w:rsidR="00AB17DC"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联系方式：市商务局外国投资管理处</w:t>
      </w:r>
      <w:r w:rsidRPr="00B36A42">
        <w:rPr>
          <w:rFonts w:eastAsia="仿宋_GB2312"/>
          <w:color w:val="000000" w:themeColor="text1"/>
          <w:sz w:val="28"/>
          <w:szCs w:val="28"/>
        </w:rPr>
        <w:t xml:space="preserve">  0519-85682301</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支持专利强链实施细则</w:t>
      </w:r>
      <w:bookmarkEnd w:id="21"/>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在常州市注册成立的高新技术企业、国家级</w:t>
      </w:r>
      <w:r w:rsidRPr="00B36A42">
        <w:rPr>
          <w:rFonts w:eastAsia="仿宋_GB2312"/>
          <w:color w:val="000000" w:themeColor="text1"/>
          <w:sz w:val="28"/>
          <w:szCs w:val="28"/>
        </w:rPr>
        <w:t>“</w:t>
      </w:r>
      <w:r w:rsidRPr="00B36A42">
        <w:rPr>
          <w:rFonts w:eastAsia="仿宋_GB2312"/>
          <w:color w:val="000000" w:themeColor="text1"/>
          <w:sz w:val="28"/>
          <w:szCs w:val="28"/>
        </w:rPr>
        <w:t>单项冠军</w:t>
      </w:r>
      <w:r w:rsidRPr="00B36A42">
        <w:rPr>
          <w:rFonts w:eastAsia="仿宋_GB2312"/>
          <w:color w:val="000000" w:themeColor="text1"/>
          <w:sz w:val="28"/>
          <w:szCs w:val="28"/>
        </w:rPr>
        <w:t>”</w:t>
      </w:r>
      <w:r w:rsidRPr="00B36A42">
        <w:rPr>
          <w:rFonts w:eastAsia="仿宋_GB2312"/>
          <w:color w:val="000000" w:themeColor="text1"/>
          <w:sz w:val="28"/>
          <w:szCs w:val="28"/>
        </w:rPr>
        <w:t>和市级（含）以上专精特新企业、上市和上市后备企业、市级（含）以上人才类项目企业。</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申报企业应同时满足以下条件：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属于当年度专利强链计划确认支持的重点产业链范围。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在年度重点产业链中掌握关键发明专利或已获得该产业链关键技术省级以上研发立项。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重视实施知识产权战略，国内外有效发明专利不少于</w:t>
      </w:r>
      <w:r w:rsidRPr="00B36A42">
        <w:rPr>
          <w:rFonts w:eastAsia="仿宋_GB2312"/>
          <w:color w:val="000000" w:themeColor="text1"/>
          <w:sz w:val="28"/>
          <w:szCs w:val="28"/>
        </w:rPr>
        <w:t>6</w:t>
      </w:r>
      <w:r w:rsidRPr="00B36A42">
        <w:rPr>
          <w:rFonts w:eastAsia="仿宋_GB2312"/>
          <w:color w:val="000000" w:themeColor="text1"/>
          <w:sz w:val="28"/>
          <w:szCs w:val="28"/>
        </w:rPr>
        <w:t>件或者正在实施省级以上科技项目。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没有未撤回的非正常专利申请（以国家知识产权局通报并核实的数据为准）。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原则上每家企业每年限报一项。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应与知识产权服务机构就关键技术专利导航工作签定服务合同或协议。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为企业开展研发项目专利导航的知识产权服务机构应满足以下条件：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服务机构应具备或能及时获取世界知识产权组织规定的专利合作条约（</w:t>
      </w:r>
      <w:r w:rsidRPr="00B36A42">
        <w:rPr>
          <w:rFonts w:eastAsia="仿宋_GB2312"/>
          <w:color w:val="000000" w:themeColor="text1"/>
          <w:sz w:val="28"/>
          <w:szCs w:val="28"/>
        </w:rPr>
        <w:t>PCT</w:t>
      </w:r>
      <w:r w:rsidRPr="00B36A42">
        <w:rPr>
          <w:rFonts w:eastAsia="仿宋_GB2312"/>
          <w:color w:val="000000" w:themeColor="text1"/>
          <w:sz w:val="28"/>
          <w:szCs w:val="28"/>
        </w:rPr>
        <w:t>）最低文献量专利数据资源及相应检索工具；与专利导航需求密切相关的产业、科技、教育、经济、</w:t>
      </w:r>
      <w:r w:rsidRPr="00B36A42">
        <w:rPr>
          <w:rFonts w:eastAsia="仿宋_GB2312"/>
          <w:color w:val="000000" w:themeColor="text1"/>
          <w:sz w:val="28"/>
          <w:szCs w:val="28"/>
        </w:rPr>
        <w:lastRenderedPageBreak/>
        <w:t>法律、政策、标准等信息资源。</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服务机构应具备能满足研发项目技术领域专利导航工作需要的项目管理人员、信息采集人员、技术人员、数据处理人员、专利导航分析人员、质量控制人员。</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奖励资金不超过企业实际支付给服务机构专利导航费用的</w:t>
      </w:r>
      <w:r w:rsidRPr="00B36A42">
        <w:rPr>
          <w:rFonts w:eastAsia="仿宋_GB2312"/>
          <w:color w:val="000000" w:themeColor="text1"/>
          <w:sz w:val="28"/>
          <w:szCs w:val="28"/>
        </w:rPr>
        <w:t>50%</w:t>
      </w:r>
      <w:r w:rsidRPr="00B36A42">
        <w:rPr>
          <w:rFonts w:eastAsia="仿宋_GB2312"/>
          <w:color w:val="000000" w:themeColor="text1"/>
          <w:sz w:val="28"/>
          <w:szCs w:val="28"/>
        </w:rPr>
        <w:t>，最高奖励</w:t>
      </w:r>
      <w:r w:rsidRPr="00B36A42">
        <w:rPr>
          <w:rFonts w:eastAsia="仿宋_GB2312"/>
          <w:color w:val="000000" w:themeColor="text1"/>
          <w:sz w:val="28"/>
          <w:szCs w:val="28"/>
        </w:rPr>
        <w:t>30</w:t>
      </w:r>
      <w:r w:rsidRPr="00B36A42">
        <w:rPr>
          <w:rFonts w:eastAsia="仿宋_GB2312"/>
          <w:color w:val="000000" w:themeColor="text1"/>
          <w:sz w:val="28"/>
          <w:szCs w:val="28"/>
        </w:rPr>
        <w:t>万元。专利导航费用低于</w:t>
      </w:r>
      <w:r w:rsidRPr="00B36A42">
        <w:rPr>
          <w:rFonts w:eastAsia="仿宋_GB2312"/>
          <w:color w:val="000000" w:themeColor="text1"/>
          <w:sz w:val="28"/>
          <w:szCs w:val="28"/>
        </w:rPr>
        <w:t>5</w:t>
      </w:r>
      <w:r w:rsidRPr="00B36A42">
        <w:rPr>
          <w:rFonts w:eastAsia="仿宋_GB2312"/>
          <w:color w:val="000000" w:themeColor="text1"/>
          <w:sz w:val="28"/>
          <w:szCs w:val="28"/>
        </w:rPr>
        <w:t>万元的项目不纳入奖励范围。</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四、申报材料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常州市促进创新发展专项资金申报书。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申报企业相关情况证明材料复印件，包括拥有专利清单、研发项目证明、研发能力证明、企业知识产权管理情况证明等。</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提交完整的专利导航报告。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关键技术对所在行业内的突破性和重要性证明材料。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项目服务协议。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6. </w:t>
      </w:r>
      <w:r w:rsidRPr="00B36A42">
        <w:rPr>
          <w:rFonts w:eastAsia="仿宋_GB2312"/>
          <w:color w:val="000000" w:themeColor="text1"/>
          <w:sz w:val="28"/>
          <w:szCs w:val="28"/>
        </w:rPr>
        <w:t>经费支出决算、相关证明及财务凭据。</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7. </w:t>
      </w:r>
      <w:r w:rsidRPr="00B36A42">
        <w:rPr>
          <w:rFonts w:eastAsia="仿宋_GB2312"/>
          <w:color w:val="000000" w:themeColor="text1"/>
          <w:sz w:val="28"/>
          <w:szCs w:val="28"/>
        </w:rPr>
        <w:t>知识产权服务机构拥有的专利等相关信息资源证明；知识产权服务机构为所申报专利导航项目服务的相关人员清单及证明（包括单位名称、学历、专业、知识产权相关资质）；知识产权服务机构其他相关的知识产权专业服务能力证明材料。</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五、工作流程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每年一季度，市市场监管局会同发改、工信、科技等部门发布年度专利导航计划，明确重点支持的产业链。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2. </w:t>
      </w:r>
      <w:r w:rsidRPr="00B36A42">
        <w:rPr>
          <w:rFonts w:eastAsia="仿宋_GB2312"/>
          <w:color w:val="000000" w:themeColor="text1"/>
          <w:spacing w:val="-6"/>
          <w:sz w:val="28"/>
          <w:szCs w:val="28"/>
        </w:rPr>
        <w:t>年底由各辖市（区）、常州经开区市场监督管理局（知识产权局）组织对辖区内符合条件的单位进行初评，向市市场监督管理局推荐，并通过常州市人民政府网站（</w:t>
      </w:r>
      <w:r w:rsidRPr="00B36A42">
        <w:rPr>
          <w:rFonts w:eastAsia="仿宋_GB2312"/>
          <w:color w:val="000000" w:themeColor="text1"/>
          <w:spacing w:val="-6"/>
          <w:sz w:val="28"/>
          <w:szCs w:val="28"/>
        </w:rPr>
        <w:t>www.changzhou.gov.cn</w:t>
      </w:r>
      <w:r w:rsidRPr="00B36A42">
        <w:rPr>
          <w:rFonts w:eastAsia="仿宋_GB2312"/>
          <w:color w:val="000000" w:themeColor="text1"/>
          <w:spacing w:val="-6"/>
          <w:sz w:val="28"/>
          <w:szCs w:val="28"/>
        </w:rPr>
        <w:t>）提交相应材料。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市市场监督管理局会同相关部门，经形式审查、会商审议等方式，择优确定支持名单，通过常州市人民政府网站（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）公示。有异议的，由市市场监督管理局会同相关部门共同组织进行核实，必要时可以组织专家或委托第三方中介机构进行核实。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市市场监管局会同相关部门按规定程序制定奖励方案，报市创新办审核。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六、其他事项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本细则所支持的专利导航项目为</w:t>
      </w:r>
      <w:r w:rsidRPr="00B36A42">
        <w:rPr>
          <w:rFonts w:eastAsia="仿宋_GB2312"/>
          <w:color w:val="000000" w:themeColor="text1"/>
          <w:sz w:val="28"/>
          <w:szCs w:val="28"/>
        </w:rPr>
        <w:t>2021</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日后实施的项目，单个专利导航项目本条款只享受一次。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企业获得的市级专利强链计划奖励资金应用于企业知识产权工作，并按会计核算要求实行单独核算，切实加强使用管理。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本细则由市市场监督管理局（知识产权局）负责组织实施和解释。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w:t>
      </w:r>
    </w:p>
    <w:p w:rsidR="00AB17DC"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市市场监督管理局（知识产权局）知识产权规划发展处</w:t>
      </w:r>
      <w:r w:rsidRPr="00B36A42">
        <w:rPr>
          <w:rFonts w:eastAsia="仿宋_GB2312"/>
          <w:color w:val="000000" w:themeColor="text1"/>
          <w:sz w:val="28"/>
          <w:szCs w:val="28"/>
        </w:rPr>
        <w:t xml:space="preserve">  0519-88588189</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bookmarkStart w:id="22" w:name="_Toc122694992"/>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支持高价值专利产出服务实施细则</w:t>
      </w:r>
      <w:bookmarkEnd w:id="22"/>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在常州市注册成立的独立法人知识产权服务机构。</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知识产权服务机构应同时满足以下条件：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上年度服务本市创新主体发明专利超过</w:t>
      </w:r>
      <w:r w:rsidRPr="00B36A42">
        <w:rPr>
          <w:rFonts w:eastAsia="仿宋_GB2312"/>
          <w:color w:val="000000" w:themeColor="text1"/>
          <w:sz w:val="28"/>
          <w:szCs w:val="28"/>
        </w:rPr>
        <w:t>1500</w:t>
      </w:r>
      <w:r w:rsidRPr="00B36A42">
        <w:rPr>
          <w:rFonts w:eastAsia="仿宋_GB2312"/>
          <w:color w:val="000000" w:themeColor="text1"/>
          <w:sz w:val="28"/>
          <w:szCs w:val="28"/>
        </w:rPr>
        <w:t>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上年度全年发明专利授权量占结案总量超过</w:t>
      </w:r>
      <w:r w:rsidRPr="00B36A42">
        <w:rPr>
          <w:rFonts w:eastAsia="仿宋_GB2312"/>
          <w:color w:val="000000" w:themeColor="text1"/>
          <w:sz w:val="28"/>
          <w:szCs w:val="28"/>
        </w:rPr>
        <w:t>75%</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 xml:space="preserve">3. </w:t>
      </w:r>
      <w:r w:rsidRPr="00B36A42">
        <w:rPr>
          <w:rFonts w:eastAsia="仿宋_GB2312"/>
          <w:color w:val="000000" w:themeColor="text1"/>
          <w:spacing w:val="-6"/>
          <w:sz w:val="28"/>
          <w:szCs w:val="28"/>
        </w:rPr>
        <w:t>上年度服务本市创新主体发明专利授权量不少于</w:t>
      </w:r>
      <w:r w:rsidRPr="00B36A42">
        <w:rPr>
          <w:rFonts w:eastAsia="仿宋_GB2312"/>
          <w:color w:val="000000" w:themeColor="text1"/>
          <w:spacing w:val="-6"/>
          <w:sz w:val="28"/>
          <w:szCs w:val="28"/>
        </w:rPr>
        <w:t>1200</w:t>
      </w:r>
      <w:r w:rsidRPr="00B36A42">
        <w:rPr>
          <w:rFonts w:eastAsia="仿宋_GB2312"/>
          <w:color w:val="000000" w:themeColor="text1"/>
          <w:spacing w:val="-6"/>
          <w:sz w:val="28"/>
          <w:szCs w:val="28"/>
        </w:rPr>
        <w:t>件。</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在符合上述支持条件的前提下，按照以下标准进行支持：</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支撑发改部门的创新平台和研发机构培育等相关重点工作，服务发明专利超过</w:t>
      </w:r>
      <w:r w:rsidRPr="00B36A42">
        <w:rPr>
          <w:rFonts w:eastAsia="仿宋_GB2312"/>
          <w:color w:val="000000" w:themeColor="text1"/>
          <w:sz w:val="28"/>
          <w:szCs w:val="28"/>
        </w:rPr>
        <w:t>50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150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支撑科技部门的高新技术企业培育等相关重点工作，服务发明专利超过</w:t>
      </w:r>
      <w:r w:rsidRPr="00B36A42">
        <w:rPr>
          <w:rFonts w:eastAsia="仿宋_GB2312"/>
          <w:color w:val="000000" w:themeColor="text1"/>
          <w:sz w:val="28"/>
          <w:szCs w:val="28"/>
        </w:rPr>
        <w:t>200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300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支撑工信部门的专精特新企业培育等相关重点工作，服务发明专利超过</w:t>
      </w:r>
      <w:r w:rsidRPr="00B36A42">
        <w:rPr>
          <w:rFonts w:eastAsia="仿宋_GB2312"/>
          <w:color w:val="000000" w:themeColor="text1"/>
          <w:sz w:val="28"/>
          <w:szCs w:val="28"/>
        </w:rPr>
        <w:t>100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300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支撑金融部门的上市及后备企业培育等相关重点工作，服务发明专利超过</w:t>
      </w:r>
      <w:r w:rsidRPr="00B36A42">
        <w:rPr>
          <w:rFonts w:eastAsia="仿宋_GB2312"/>
          <w:color w:val="000000" w:themeColor="text1"/>
          <w:sz w:val="28"/>
          <w:szCs w:val="28"/>
        </w:rPr>
        <w:t>100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300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支撑商务等部门科技招商等相关重点工作，服务发明专利超过</w:t>
      </w:r>
      <w:r w:rsidRPr="00B36A42">
        <w:rPr>
          <w:rFonts w:eastAsia="仿宋_GB2312"/>
          <w:color w:val="000000" w:themeColor="text1"/>
          <w:sz w:val="28"/>
          <w:szCs w:val="28"/>
        </w:rPr>
        <w:t>50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100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6. </w:t>
      </w:r>
      <w:r w:rsidRPr="00B36A42">
        <w:rPr>
          <w:rFonts w:eastAsia="仿宋_GB2312"/>
          <w:color w:val="000000" w:themeColor="text1"/>
          <w:sz w:val="28"/>
          <w:szCs w:val="28"/>
        </w:rPr>
        <w:t>支撑人才办的高层次人才创新创业等相关重点工作，服务发明专利超过</w:t>
      </w:r>
      <w:r w:rsidRPr="00B36A42">
        <w:rPr>
          <w:rFonts w:eastAsia="仿宋_GB2312"/>
          <w:color w:val="000000" w:themeColor="text1"/>
          <w:sz w:val="28"/>
          <w:szCs w:val="28"/>
        </w:rPr>
        <w:t>50</w:t>
      </w:r>
      <w:r w:rsidRPr="00B36A42">
        <w:rPr>
          <w:rFonts w:eastAsia="仿宋_GB2312"/>
          <w:color w:val="000000" w:themeColor="text1"/>
          <w:sz w:val="28"/>
          <w:szCs w:val="28"/>
        </w:rPr>
        <w:t>件，给予每件</w:t>
      </w:r>
      <w:r w:rsidRPr="00B36A42">
        <w:rPr>
          <w:rFonts w:eastAsia="仿宋_GB2312"/>
          <w:color w:val="000000" w:themeColor="text1"/>
          <w:sz w:val="28"/>
          <w:szCs w:val="28"/>
        </w:rPr>
        <w:t>1</w:t>
      </w:r>
      <w:r w:rsidRPr="00B36A42">
        <w:rPr>
          <w:rFonts w:eastAsia="仿宋_GB2312"/>
          <w:color w:val="000000" w:themeColor="text1"/>
          <w:sz w:val="28"/>
          <w:szCs w:val="28"/>
        </w:rPr>
        <w:t>万元奖励，最高奖励</w:t>
      </w:r>
      <w:r w:rsidRPr="00B36A42">
        <w:rPr>
          <w:rFonts w:eastAsia="仿宋_GB2312"/>
          <w:color w:val="000000" w:themeColor="text1"/>
          <w:sz w:val="28"/>
          <w:szCs w:val="28"/>
        </w:rPr>
        <w:t>150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以上支持标准，同一服务机构当年度内最高不超过</w:t>
      </w:r>
      <w:r w:rsidRPr="00B36A42">
        <w:rPr>
          <w:rFonts w:eastAsia="仿宋_GB2312"/>
          <w:color w:val="000000" w:themeColor="text1"/>
          <w:sz w:val="28"/>
          <w:szCs w:val="28"/>
        </w:rPr>
        <w:t>1000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四、申报材料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高价值专利服务申报书。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上年度支撑相关部门发明专利清单及相关证明材料。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上年度服务常州市企事业单位发明专利清单及相关证明材料。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上年度服务常州市企事业单位的授权发明专利清单及相关证明材料。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上年度服务常州市企事业单位发明专利结案量（授权、驳回或撤回）清单和相关证明材料。</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五、工作流程</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10"/>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每年一季度，市市场监管局会同市发改委、市科技局等部门发布申报通知，由各辖市（区）和常州经开区市场监管局（知识产权局）组织辖区内符合条件的单位进行初评，</w:t>
      </w:r>
      <w:r w:rsidRPr="00B36A42">
        <w:rPr>
          <w:rFonts w:eastAsia="仿宋_GB2312"/>
          <w:color w:val="000000" w:themeColor="text1"/>
          <w:spacing w:val="-10"/>
          <w:sz w:val="28"/>
          <w:szCs w:val="28"/>
        </w:rPr>
        <w:t>向市市场监督管理局推荐，并通过常州市人民政府网站（</w:t>
      </w:r>
      <w:r w:rsidRPr="00B36A42">
        <w:rPr>
          <w:rFonts w:eastAsia="仿宋_GB2312"/>
          <w:color w:val="000000" w:themeColor="text1"/>
          <w:spacing w:val="-10"/>
          <w:sz w:val="28"/>
          <w:szCs w:val="28"/>
        </w:rPr>
        <w:t>www.changzhou.gov.cn</w:t>
      </w:r>
      <w:r w:rsidRPr="00B36A42">
        <w:rPr>
          <w:rFonts w:eastAsia="仿宋_GB2312"/>
          <w:color w:val="000000" w:themeColor="text1"/>
          <w:spacing w:val="-10"/>
          <w:sz w:val="28"/>
          <w:szCs w:val="28"/>
        </w:rPr>
        <w:t>）提交相应材料。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市市场监督管理局会同相关部门，经形式审查、会商审议等方式，竞争性择优确定支持名单，通过常州市人民政府网站（</w:t>
      </w:r>
      <w:r w:rsidRPr="00B36A42">
        <w:rPr>
          <w:rFonts w:eastAsia="仿宋_GB2312"/>
          <w:color w:val="000000" w:themeColor="text1"/>
          <w:sz w:val="28"/>
          <w:szCs w:val="28"/>
        </w:rPr>
        <w:t>www.changzhou.gov.cn</w:t>
      </w:r>
      <w:r w:rsidRPr="00B36A42">
        <w:rPr>
          <w:rFonts w:eastAsia="仿宋_GB2312"/>
          <w:color w:val="000000" w:themeColor="text1"/>
          <w:sz w:val="28"/>
          <w:szCs w:val="28"/>
        </w:rPr>
        <w:t>）公示。有异议的，由市市场监督管理局会同相关部门共同组织进行核实，必要时可以组织专家或委托第三方中介机构进行核实。</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3</w:t>
      </w:r>
      <w:r w:rsidRPr="00B36A42">
        <w:rPr>
          <w:rFonts w:eastAsia="仿宋_GB2312"/>
          <w:color w:val="000000" w:themeColor="text1"/>
          <w:sz w:val="28"/>
          <w:szCs w:val="28"/>
        </w:rPr>
        <w:t>．市市场监督管理局会同相关部门按规定程序制定奖励方案，报市创新办审核。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市财政局根据最终奖励方案下达资金。</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六、其他事项</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本细则所支持的知识产权服务，为</w:t>
      </w:r>
      <w:r w:rsidRPr="00B36A42">
        <w:rPr>
          <w:rFonts w:eastAsia="仿宋_GB2312"/>
          <w:color w:val="000000" w:themeColor="text1"/>
          <w:sz w:val="28"/>
          <w:szCs w:val="28"/>
        </w:rPr>
        <w:t>2022</w:t>
      </w:r>
      <w:r w:rsidRPr="00B36A42">
        <w:rPr>
          <w:rFonts w:eastAsia="仿宋_GB2312"/>
          <w:color w:val="000000" w:themeColor="text1"/>
          <w:sz w:val="28"/>
          <w:szCs w:val="28"/>
        </w:rPr>
        <w:t>年</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日后实施的知识产权服务。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机构获得的高价值专利产出服务奖励资金应用于机构知识产权服务能力建设工作，并按会计核算要求实行单独核算，切实加强使用管理。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本细则由市市场监督管理局（知识产权局）负责组织实施和解释。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联系方式：市市场监督管理局（知识产权局）知识产权保护处</w:t>
      </w:r>
      <w:r w:rsidRPr="00B36A42">
        <w:rPr>
          <w:rFonts w:eastAsia="仿宋_GB2312"/>
          <w:color w:val="000000" w:themeColor="text1"/>
          <w:sz w:val="28"/>
          <w:szCs w:val="28"/>
        </w:rPr>
        <w:t xml:space="preserve">  0519-88588198</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9B3F96" w:rsidRPr="00B36A42" w:rsidRDefault="009B3F96"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金融支持创新企业融资担保政策实施细则</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一、支持对象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在我市注册登记的融资担保（再担保）公司，同时符合以下条件：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开展的</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融资担保业务；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当年度内无严重违规、失信不良记录；</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按市地方金融监管局等部门要求，定期、及时、准确上报业务、财务报表等资料。</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二、支持标准</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对融资担保公司开展的</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融资担保业务给予最高</w:t>
      </w:r>
      <w:r w:rsidRPr="00B36A42">
        <w:rPr>
          <w:rFonts w:eastAsia="仿宋_GB2312"/>
          <w:color w:val="000000" w:themeColor="text1"/>
          <w:sz w:val="28"/>
          <w:szCs w:val="28"/>
        </w:rPr>
        <w:t>1%</w:t>
      </w:r>
      <w:r w:rsidRPr="00B36A42">
        <w:rPr>
          <w:rFonts w:eastAsia="仿宋_GB2312"/>
          <w:color w:val="000000" w:themeColor="text1"/>
          <w:sz w:val="28"/>
          <w:szCs w:val="28"/>
        </w:rPr>
        <w:t>的担保费补贴，计算公式为：担保金额</w:t>
      </w:r>
      <w:r w:rsidRPr="00B36A42">
        <w:rPr>
          <w:rFonts w:eastAsia="仿宋_GB2312"/>
          <w:color w:val="000000" w:themeColor="text1"/>
          <w:sz w:val="28"/>
          <w:szCs w:val="28"/>
        </w:rPr>
        <w:t>×</w:t>
      </w:r>
      <w:r w:rsidRPr="00B36A42">
        <w:rPr>
          <w:rFonts w:eastAsia="仿宋_GB2312"/>
          <w:color w:val="000000" w:themeColor="text1"/>
          <w:sz w:val="28"/>
          <w:szCs w:val="28"/>
        </w:rPr>
        <w:t>（担保天数</w:t>
      </w:r>
      <w:r w:rsidRPr="00B36A42">
        <w:rPr>
          <w:rFonts w:eastAsia="仿宋_GB2312"/>
          <w:color w:val="000000" w:themeColor="text1"/>
          <w:sz w:val="28"/>
          <w:szCs w:val="28"/>
        </w:rPr>
        <w:t>/365</w:t>
      </w: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奖补系数。享受此项政策的融资担保业务不得重复申请享受《常州市金融业发展（融资担保）专项资金管理办法》（常金监发〔</w:t>
      </w:r>
      <w:r w:rsidRPr="00B36A42">
        <w:rPr>
          <w:rFonts w:eastAsia="仿宋_GB2312"/>
          <w:color w:val="000000" w:themeColor="text1"/>
          <w:sz w:val="28"/>
          <w:szCs w:val="28"/>
        </w:rPr>
        <w:t>2022</w:t>
      </w:r>
      <w:r w:rsidRPr="00B36A42">
        <w:rPr>
          <w:rFonts w:eastAsia="仿宋_GB2312"/>
          <w:color w:val="000000" w:themeColor="text1"/>
          <w:sz w:val="28"/>
          <w:szCs w:val="28"/>
        </w:rPr>
        <w:t>〕</w:t>
      </w:r>
      <w:r w:rsidRPr="00B36A42">
        <w:rPr>
          <w:rFonts w:eastAsia="仿宋_GB2312"/>
          <w:color w:val="000000" w:themeColor="text1"/>
          <w:sz w:val="28"/>
          <w:szCs w:val="28"/>
        </w:rPr>
        <w:t>88</w:t>
      </w:r>
      <w:r w:rsidRPr="00B36A42">
        <w:rPr>
          <w:rFonts w:eastAsia="仿宋_GB2312"/>
          <w:color w:val="000000" w:themeColor="text1"/>
          <w:sz w:val="28"/>
          <w:szCs w:val="28"/>
        </w:rPr>
        <w:t>号）奖补政策。</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三、申报时间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次年</w:t>
      </w:r>
      <w:r w:rsidRPr="00B36A42">
        <w:rPr>
          <w:rFonts w:eastAsia="仿宋_GB2312"/>
          <w:color w:val="000000" w:themeColor="text1"/>
          <w:sz w:val="28"/>
          <w:szCs w:val="28"/>
        </w:rPr>
        <w:t>3</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w:t>
      </w:r>
      <w:r w:rsidRPr="00B36A42">
        <w:rPr>
          <w:rFonts w:eastAsia="仿宋_GB2312"/>
          <w:color w:val="000000" w:themeColor="text1"/>
          <w:sz w:val="28"/>
          <w:szCs w:val="28"/>
        </w:rPr>
        <w:t>—5</w:t>
      </w:r>
      <w:r w:rsidRPr="00B36A42">
        <w:rPr>
          <w:rFonts w:eastAsia="仿宋_GB2312"/>
          <w:color w:val="000000" w:themeColor="text1"/>
          <w:sz w:val="28"/>
          <w:szCs w:val="28"/>
        </w:rPr>
        <w:t>月</w:t>
      </w:r>
      <w:r w:rsidRPr="00B36A42">
        <w:rPr>
          <w:rFonts w:eastAsia="仿宋_GB2312"/>
          <w:color w:val="000000" w:themeColor="text1"/>
          <w:sz w:val="28"/>
          <w:szCs w:val="28"/>
        </w:rPr>
        <w:t>31</w:t>
      </w:r>
      <w:r w:rsidRPr="00B36A42">
        <w:rPr>
          <w:rFonts w:eastAsia="仿宋_GB2312"/>
          <w:color w:val="000000" w:themeColor="text1"/>
          <w:sz w:val="28"/>
          <w:szCs w:val="28"/>
        </w:rPr>
        <w:t>日。</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四、申报材料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申报业务时间段为当年度</w:t>
      </w:r>
      <w:r w:rsidRPr="00B36A42">
        <w:rPr>
          <w:rFonts w:eastAsia="仿宋_GB2312"/>
          <w:color w:val="000000" w:themeColor="text1"/>
          <w:sz w:val="28"/>
          <w:szCs w:val="28"/>
        </w:rPr>
        <w:t>1</w:t>
      </w:r>
      <w:r w:rsidRPr="00B36A42">
        <w:rPr>
          <w:rFonts w:eastAsia="仿宋_GB2312"/>
          <w:color w:val="000000" w:themeColor="text1"/>
          <w:sz w:val="28"/>
          <w:szCs w:val="28"/>
        </w:rPr>
        <w:t>月</w:t>
      </w:r>
      <w:r w:rsidRPr="00B36A42">
        <w:rPr>
          <w:rFonts w:eastAsia="仿宋_GB2312"/>
          <w:color w:val="000000" w:themeColor="text1"/>
          <w:sz w:val="28"/>
          <w:szCs w:val="28"/>
        </w:rPr>
        <w:t>1</w:t>
      </w:r>
      <w:r w:rsidRPr="00B36A42">
        <w:rPr>
          <w:rFonts w:eastAsia="仿宋_GB2312"/>
          <w:color w:val="000000" w:themeColor="text1"/>
          <w:sz w:val="28"/>
          <w:szCs w:val="28"/>
        </w:rPr>
        <w:t>日</w:t>
      </w:r>
      <w:r w:rsidRPr="00B36A42">
        <w:rPr>
          <w:rFonts w:eastAsia="仿宋_GB2312"/>
          <w:color w:val="000000" w:themeColor="text1"/>
          <w:sz w:val="28"/>
          <w:szCs w:val="28"/>
        </w:rPr>
        <w:t>—12</w:t>
      </w:r>
      <w:r w:rsidRPr="00B36A42">
        <w:rPr>
          <w:rFonts w:eastAsia="仿宋_GB2312"/>
          <w:color w:val="000000" w:themeColor="text1"/>
          <w:sz w:val="28"/>
          <w:szCs w:val="28"/>
        </w:rPr>
        <w:t>月</w:t>
      </w:r>
      <w:r w:rsidRPr="00B36A42">
        <w:rPr>
          <w:rFonts w:eastAsia="仿宋_GB2312"/>
          <w:color w:val="000000" w:themeColor="text1"/>
          <w:sz w:val="28"/>
          <w:szCs w:val="28"/>
        </w:rPr>
        <w:t>31</w:t>
      </w:r>
      <w:r w:rsidRPr="00B36A42">
        <w:rPr>
          <w:rFonts w:eastAsia="仿宋_GB2312"/>
          <w:color w:val="000000" w:themeColor="text1"/>
          <w:sz w:val="28"/>
          <w:szCs w:val="28"/>
        </w:rPr>
        <w:t>日，采用书面申报和网上申报同时进行。</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（一）书面申报需提供以下材料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1. </w:t>
      </w:r>
      <w:r w:rsidRPr="00B36A42">
        <w:rPr>
          <w:rFonts w:eastAsia="仿宋_GB2312"/>
          <w:color w:val="000000" w:themeColor="text1"/>
          <w:sz w:val="28"/>
          <w:szCs w:val="28"/>
        </w:rPr>
        <w:t>常州市金融支持创新企业融资担保专项资金申请表。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业务补贴，需提供：</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w:t>
      </w:r>
      <w:r w:rsidRPr="00B36A42">
        <w:rPr>
          <w:rFonts w:eastAsia="仿宋_GB2312"/>
          <w:color w:val="000000" w:themeColor="text1"/>
          <w:sz w:val="28"/>
          <w:szCs w:val="28"/>
        </w:rPr>
        <w:t>1</w:t>
      </w:r>
      <w:r w:rsidRPr="00B36A42">
        <w:rPr>
          <w:rFonts w:eastAsia="仿宋_GB2312"/>
          <w:color w:val="000000" w:themeColor="text1"/>
          <w:sz w:val="28"/>
          <w:szCs w:val="28"/>
        </w:rPr>
        <w:t>）</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融资担保业务明细表；</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）保证合同（银行与担保机构签订）、借款借据扫描件（将每份担保业务的相关扫描件放入一个文件夹，并进行编号，文件夹编号要与担保明细表一一对应。扫描件仅报送电子文档）。</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政府专项资金申请使用全过程承诺责任书。</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专项审计报告。</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5. </w:t>
      </w:r>
      <w:r w:rsidRPr="00B36A42">
        <w:rPr>
          <w:rFonts w:eastAsia="仿宋_GB2312"/>
          <w:color w:val="000000" w:themeColor="text1"/>
          <w:sz w:val="28"/>
          <w:szCs w:val="28"/>
        </w:rPr>
        <w:t>书面申报：</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常州市地方金融监督管理局地方金融监管一处，电话：</w:t>
      </w:r>
      <w:r w:rsidRPr="00B36A42">
        <w:rPr>
          <w:rFonts w:eastAsia="仿宋_GB2312"/>
          <w:color w:val="000000" w:themeColor="text1"/>
          <w:sz w:val="28"/>
          <w:szCs w:val="28"/>
        </w:rPr>
        <w:t>0519-85686656</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常州市财政局金融处，电话：</w:t>
      </w:r>
      <w:r w:rsidRPr="00B36A42">
        <w:rPr>
          <w:rFonts w:eastAsia="仿宋_GB2312"/>
          <w:color w:val="000000" w:themeColor="text1"/>
          <w:sz w:val="28"/>
          <w:szCs w:val="28"/>
        </w:rPr>
        <w:t>0519-85681851</w:t>
      </w:r>
      <w:r w:rsidRPr="00B36A42">
        <w:rPr>
          <w:rFonts w:eastAsia="仿宋_GB2312"/>
          <w:color w:val="000000" w:themeColor="text1"/>
          <w:sz w:val="28"/>
          <w:szCs w:val="28"/>
        </w:rPr>
        <w:t>。</w:t>
      </w:r>
    </w:p>
    <w:p w:rsidR="009B3F96"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（二）</w:t>
      </w:r>
      <w:r w:rsidRPr="00B36A42">
        <w:rPr>
          <w:rFonts w:eastAsia="仿宋_GB2312"/>
          <w:color w:val="000000" w:themeColor="text1"/>
          <w:spacing w:val="-6"/>
          <w:sz w:val="28"/>
          <w:szCs w:val="28"/>
        </w:rPr>
        <w:t>网上申报地址为常州市人民政府网站</w:t>
      </w:r>
      <w:r w:rsidR="009B3F96" w:rsidRPr="00B36A42">
        <w:rPr>
          <w:rFonts w:eastAsia="仿宋_GB2312"/>
          <w:color w:val="000000" w:themeColor="text1"/>
          <w:spacing w:val="-6"/>
          <w:sz w:val="28"/>
          <w:szCs w:val="28"/>
        </w:rPr>
        <w:t>（</w:t>
      </w:r>
      <w:r w:rsidR="009B3F96" w:rsidRPr="00B36A42">
        <w:rPr>
          <w:rFonts w:eastAsia="仿宋_GB2312"/>
          <w:color w:val="000000" w:themeColor="text1"/>
          <w:spacing w:val="-6"/>
          <w:sz w:val="28"/>
          <w:szCs w:val="28"/>
        </w:rPr>
        <w:t>www.changzhou.</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gov.cn</w:t>
      </w:r>
      <w:r w:rsidRPr="00B36A42">
        <w:rPr>
          <w:rFonts w:eastAsia="仿宋_GB2312"/>
          <w:color w:val="000000" w:themeColor="text1"/>
          <w:sz w:val="28"/>
          <w:szCs w:val="28"/>
        </w:rPr>
        <w:t>）</w:t>
      </w:r>
      <w:r w:rsidRPr="00B36A42">
        <w:rPr>
          <w:rFonts w:eastAsia="仿宋_GB2312"/>
          <w:color w:val="000000" w:themeColor="text1"/>
          <w:sz w:val="28"/>
          <w:szCs w:val="28"/>
        </w:rPr>
        <w:t>“</w:t>
      </w:r>
      <w:r w:rsidRPr="00B36A42">
        <w:rPr>
          <w:rFonts w:eastAsia="仿宋_GB2312"/>
          <w:color w:val="000000" w:themeColor="text1"/>
          <w:sz w:val="28"/>
          <w:szCs w:val="28"/>
        </w:rPr>
        <w:t>常州市创新创业服务平台</w:t>
      </w:r>
      <w:r w:rsidRPr="00B36A42">
        <w:rPr>
          <w:rFonts w:eastAsia="仿宋_GB2312"/>
          <w:color w:val="000000" w:themeColor="text1"/>
          <w:sz w:val="28"/>
          <w:szCs w:val="28"/>
        </w:rPr>
        <w:t>”</w:t>
      </w:r>
      <w:r w:rsidRPr="00B36A42">
        <w:rPr>
          <w:rFonts w:eastAsia="仿宋_GB2312"/>
          <w:color w:val="000000" w:themeColor="text1"/>
          <w:sz w:val="28"/>
          <w:szCs w:val="28"/>
        </w:rPr>
        <w:t>，相关操作流程见网上申报操作流程。如遇其他问题，请咨询常州市创新创业服务平台，咨询电话：</w:t>
      </w:r>
      <w:r w:rsidRPr="00B36A42">
        <w:rPr>
          <w:rFonts w:eastAsia="仿宋_GB2312"/>
          <w:color w:val="000000" w:themeColor="text1"/>
          <w:sz w:val="28"/>
          <w:szCs w:val="28"/>
        </w:rPr>
        <w:t>0519-88885680</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ascii="黑体" w:eastAsia="黑体" w:hAnsi="黑体"/>
          <w:color w:val="000000" w:themeColor="text1"/>
          <w:sz w:val="28"/>
          <w:szCs w:val="28"/>
        </w:rPr>
      </w:pPr>
      <w:r w:rsidRPr="00B36A42">
        <w:rPr>
          <w:rFonts w:ascii="黑体" w:eastAsia="黑体" w:hAnsi="黑体"/>
          <w:color w:val="000000" w:themeColor="text1"/>
          <w:sz w:val="28"/>
          <w:szCs w:val="28"/>
        </w:rPr>
        <w:t>五、申报审核流程</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市地方金融监督管理局组织相关人员对申报单位实施信用核查，对申报材料进行审核。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审核通过后的项目，在常州市创新创业服务平台进行公示。</w:t>
      </w: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p>
    <w:p w:rsidR="00540E2C" w:rsidRPr="00B36A42" w:rsidRDefault="00540E2C" w:rsidP="00B36A42">
      <w:pPr>
        <w:overflowPunct w:val="0"/>
        <w:adjustRightInd w:val="0"/>
        <w:spacing w:line="470" w:lineRule="exact"/>
        <w:ind w:firstLine="641"/>
        <w:rPr>
          <w:rFonts w:eastAsia="仿宋_GB2312"/>
          <w:color w:val="000000" w:themeColor="text1"/>
          <w:sz w:val="28"/>
          <w:szCs w:val="28"/>
        </w:rPr>
      </w:pPr>
      <w:r w:rsidRPr="00B36A42">
        <w:rPr>
          <w:rFonts w:eastAsia="仿宋_GB2312"/>
          <w:color w:val="000000" w:themeColor="text1"/>
          <w:sz w:val="28"/>
          <w:szCs w:val="28"/>
        </w:rPr>
        <w:br w:type="page"/>
      </w:r>
    </w:p>
    <w:p w:rsidR="002919A1" w:rsidRPr="00B36A42" w:rsidRDefault="002919A1"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582FB8" w:rsidRDefault="00540E2C" w:rsidP="00B36A42">
      <w:pPr>
        <w:overflowPunct w:val="0"/>
        <w:adjustRightInd w:val="0"/>
        <w:spacing w:line="470" w:lineRule="exact"/>
        <w:ind w:firstLine="0"/>
        <w:jc w:val="center"/>
        <w:rPr>
          <w:rFonts w:ascii="方正小标宋简体" w:eastAsia="方正小标宋简体"/>
          <w:color w:val="000000" w:themeColor="text1"/>
          <w:sz w:val="40"/>
          <w:szCs w:val="40"/>
        </w:rPr>
      </w:pPr>
      <w:r w:rsidRPr="00582FB8">
        <w:rPr>
          <w:rFonts w:ascii="方正小标宋简体" w:eastAsia="方正小标宋简体" w:hint="eastAsia"/>
          <w:color w:val="000000" w:themeColor="text1"/>
          <w:sz w:val="40"/>
          <w:szCs w:val="40"/>
        </w:rPr>
        <w:t>金融支持创新企业信贷政策实施细则</w:t>
      </w:r>
    </w:p>
    <w:p w:rsidR="00540E2C" w:rsidRPr="00B36A42" w:rsidRDefault="00540E2C" w:rsidP="00B36A42">
      <w:pPr>
        <w:overflowPunct w:val="0"/>
        <w:adjustRightInd w:val="0"/>
        <w:spacing w:line="470" w:lineRule="exact"/>
        <w:ind w:firstLine="0"/>
        <w:jc w:val="center"/>
        <w:rPr>
          <w:rFonts w:ascii="方正小标宋简体" w:eastAsia="方正小标宋简体"/>
          <w:color w:val="000000" w:themeColor="text1"/>
          <w:sz w:val="28"/>
          <w:szCs w:val="28"/>
        </w:rPr>
      </w:pP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一、创业贷款担保基金</w:t>
      </w:r>
    </w:p>
    <w:p w:rsidR="00540E2C" w:rsidRPr="00B36A42" w:rsidRDefault="00540E2C" w:rsidP="00AB17DC">
      <w:pPr>
        <w:overflowPunct w:val="0"/>
        <w:adjustRightInd w:val="0"/>
        <w:spacing w:line="470" w:lineRule="exact"/>
        <w:ind w:firstLineChars="200" w:firstLine="562"/>
        <w:rPr>
          <w:rFonts w:eastAsia="楷体_GB2312"/>
          <w:b/>
          <w:color w:val="000000" w:themeColor="text1"/>
          <w:sz w:val="28"/>
          <w:szCs w:val="28"/>
        </w:rPr>
      </w:pPr>
      <w:r w:rsidRPr="00B36A42">
        <w:rPr>
          <w:rFonts w:eastAsia="楷体_GB2312"/>
          <w:b/>
          <w:color w:val="000000" w:themeColor="text1"/>
          <w:sz w:val="28"/>
          <w:szCs w:val="28"/>
        </w:rPr>
        <w:t xml:space="preserve">1. </w:t>
      </w:r>
      <w:r w:rsidRPr="00B36A42">
        <w:rPr>
          <w:rFonts w:eastAsia="楷体_GB2312"/>
          <w:b/>
          <w:color w:val="000000" w:themeColor="text1"/>
          <w:sz w:val="28"/>
          <w:szCs w:val="28"/>
        </w:rPr>
        <w:t>个人创业担保贷款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）以本市登记失业人员、就业困难人员、复员转业退役军人等十类群体为重点支持对象（简称</w:t>
      </w:r>
      <w:r w:rsidRPr="00B36A42">
        <w:rPr>
          <w:rFonts w:eastAsia="仿宋_GB2312"/>
          <w:color w:val="000000" w:themeColor="text1"/>
          <w:sz w:val="28"/>
          <w:szCs w:val="28"/>
        </w:rPr>
        <w:t>“</w:t>
      </w:r>
      <w:r w:rsidRPr="00B36A42">
        <w:rPr>
          <w:rFonts w:eastAsia="仿宋_GB2312"/>
          <w:color w:val="000000" w:themeColor="text1"/>
          <w:sz w:val="28"/>
          <w:szCs w:val="28"/>
        </w:rPr>
        <w:t>重点群体</w:t>
      </w:r>
      <w:r w:rsidRPr="00B36A42">
        <w:rPr>
          <w:rFonts w:eastAsia="仿宋_GB2312"/>
          <w:color w:val="000000" w:themeColor="text1"/>
          <w:sz w:val="28"/>
          <w:szCs w:val="28"/>
        </w:rPr>
        <w:t>”</w:t>
      </w:r>
      <w:r w:rsidRPr="00B36A42">
        <w:rPr>
          <w:rFonts w:eastAsia="仿宋_GB2312"/>
          <w:color w:val="000000" w:themeColor="text1"/>
          <w:sz w:val="28"/>
          <w:szCs w:val="28"/>
        </w:rPr>
        <w:t>，重点群体名单由市人社部门确定）。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）个人创业担保贷款分为两类：第一类是由创业担保基金提供担保并免除反担保要求的贷款（以下简称</w:t>
      </w:r>
      <w:r w:rsidRPr="00B36A42">
        <w:rPr>
          <w:rFonts w:eastAsia="仿宋_GB2312"/>
          <w:color w:val="000000" w:themeColor="text1"/>
          <w:sz w:val="28"/>
          <w:szCs w:val="28"/>
        </w:rPr>
        <w:t>“</w:t>
      </w:r>
      <w:r w:rsidRPr="00B36A42">
        <w:rPr>
          <w:rFonts w:eastAsia="仿宋_GB2312"/>
          <w:color w:val="000000" w:themeColor="text1"/>
          <w:sz w:val="28"/>
          <w:szCs w:val="28"/>
        </w:rPr>
        <w:t>一类贷款</w:t>
      </w:r>
      <w:r w:rsidRPr="00B36A42">
        <w:rPr>
          <w:rFonts w:eastAsia="仿宋_GB2312"/>
          <w:color w:val="000000" w:themeColor="text1"/>
          <w:sz w:val="28"/>
          <w:szCs w:val="28"/>
        </w:rPr>
        <w:t>”</w:t>
      </w:r>
      <w:r w:rsidRPr="00B36A42">
        <w:rPr>
          <w:rFonts w:eastAsia="仿宋_GB2312"/>
          <w:color w:val="000000" w:themeColor="text1"/>
          <w:sz w:val="28"/>
          <w:szCs w:val="28"/>
        </w:rPr>
        <w:t>），第二类是以抵押、质押和其他担保方式发放的贷款。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）贷款金额在</w:t>
      </w:r>
      <w:r w:rsidRPr="00B36A42">
        <w:rPr>
          <w:rFonts w:eastAsia="仿宋_GB2312"/>
          <w:color w:val="000000" w:themeColor="text1"/>
          <w:sz w:val="28"/>
          <w:szCs w:val="28"/>
        </w:rPr>
        <w:t>20</w:t>
      </w:r>
      <w:r w:rsidRPr="00B36A42">
        <w:rPr>
          <w:rFonts w:eastAsia="仿宋_GB2312"/>
          <w:color w:val="000000" w:themeColor="text1"/>
          <w:sz w:val="28"/>
          <w:szCs w:val="28"/>
        </w:rPr>
        <w:t>万元以内（含</w:t>
      </w:r>
      <w:r w:rsidRPr="00B36A42">
        <w:rPr>
          <w:rFonts w:eastAsia="仿宋_GB2312"/>
          <w:color w:val="000000" w:themeColor="text1"/>
          <w:sz w:val="28"/>
          <w:szCs w:val="28"/>
        </w:rPr>
        <w:t>20</w:t>
      </w:r>
      <w:r w:rsidRPr="00B36A42">
        <w:rPr>
          <w:rFonts w:eastAsia="仿宋_GB2312"/>
          <w:color w:val="000000" w:themeColor="text1"/>
          <w:sz w:val="28"/>
          <w:szCs w:val="28"/>
        </w:rPr>
        <w:t>万元）的创业者，以及被选树为市级以上创业典型、获得省级以上创业示范基地推荐等信用良好的创业者可申请一类贷款。</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4</w:t>
      </w:r>
      <w:r w:rsidRPr="00B36A42">
        <w:rPr>
          <w:rFonts w:eastAsia="仿宋_GB2312"/>
          <w:color w:val="000000" w:themeColor="text1"/>
          <w:sz w:val="28"/>
          <w:szCs w:val="28"/>
        </w:rPr>
        <w:t>）个人自主创业贷款最高额度一般不超过</w:t>
      </w:r>
      <w:r w:rsidRPr="00B36A42">
        <w:rPr>
          <w:rFonts w:eastAsia="仿宋_GB2312"/>
          <w:color w:val="000000" w:themeColor="text1"/>
          <w:sz w:val="28"/>
          <w:szCs w:val="28"/>
        </w:rPr>
        <w:t>30</w:t>
      </w:r>
      <w:r w:rsidRPr="00B36A42">
        <w:rPr>
          <w:rFonts w:eastAsia="仿宋_GB2312"/>
          <w:color w:val="000000" w:themeColor="text1"/>
          <w:sz w:val="28"/>
          <w:szCs w:val="28"/>
        </w:rPr>
        <w:t>万元，被选树为市级以上创业典型、获得省级以上创业示范基地推荐等信用良好的创业者申请贷款最高额度不超过</w:t>
      </w:r>
      <w:r w:rsidRPr="00B36A42">
        <w:rPr>
          <w:rFonts w:eastAsia="仿宋_GB2312"/>
          <w:color w:val="000000" w:themeColor="text1"/>
          <w:sz w:val="28"/>
          <w:szCs w:val="28"/>
        </w:rPr>
        <w:t>50</w:t>
      </w:r>
      <w:r w:rsidRPr="00B36A42">
        <w:rPr>
          <w:rFonts w:eastAsia="仿宋_GB2312"/>
          <w:color w:val="000000" w:themeColor="text1"/>
          <w:sz w:val="28"/>
          <w:szCs w:val="28"/>
        </w:rPr>
        <w:t>万元。个人贷款累计期限最长不超过</w:t>
      </w:r>
      <w:r w:rsidRPr="00B36A42">
        <w:rPr>
          <w:rFonts w:eastAsia="仿宋_GB2312"/>
          <w:color w:val="000000" w:themeColor="text1"/>
          <w:sz w:val="28"/>
          <w:szCs w:val="28"/>
        </w:rPr>
        <w:t>3</w:t>
      </w:r>
      <w:r w:rsidRPr="00B36A42">
        <w:rPr>
          <w:rFonts w:eastAsia="仿宋_GB2312"/>
          <w:color w:val="000000" w:themeColor="text1"/>
          <w:sz w:val="28"/>
          <w:szCs w:val="28"/>
        </w:rPr>
        <w:t>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5</w:t>
      </w:r>
      <w:r w:rsidRPr="00B36A42">
        <w:rPr>
          <w:rFonts w:eastAsia="仿宋_GB2312"/>
          <w:color w:val="000000" w:themeColor="text1"/>
          <w:sz w:val="28"/>
          <w:szCs w:val="28"/>
        </w:rPr>
        <w:t>）对重点群体以及被选树为市级以上创业典型、获得省级以上创业示范基地推荐等信用良好的创业者发放的个人创业担保贷款，在执行贷款利率符合规定的前提下，借款人承担</w:t>
      </w:r>
      <w:r w:rsidRPr="00B36A42">
        <w:rPr>
          <w:rFonts w:eastAsia="仿宋_GB2312"/>
          <w:color w:val="000000" w:themeColor="text1"/>
          <w:sz w:val="28"/>
          <w:szCs w:val="28"/>
        </w:rPr>
        <w:t>1.5%</w:t>
      </w:r>
      <w:r w:rsidRPr="00B36A42">
        <w:rPr>
          <w:rFonts w:eastAsia="仿宋_GB2312"/>
          <w:color w:val="000000" w:themeColor="text1"/>
          <w:sz w:val="28"/>
          <w:szCs w:val="28"/>
        </w:rPr>
        <w:t>利率，财政对利率大于</w:t>
      </w:r>
      <w:r w:rsidRPr="00B36A42">
        <w:rPr>
          <w:rFonts w:eastAsia="仿宋_GB2312"/>
          <w:color w:val="000000" w:themeColor="text1"/>
          <w:sz w:val="28"/>
          <w:szCs w:val="28"/>
        </w:rPr>
        <w:t>1.5%</w:t>
      </w:r>
      <w:r w:rsidRPr="00B36A42">
        <w:rPr>
          <w:rFonts w:eastAsia="仿宋_GB2312"/>
          <w:color w:val="000000" w:themeColor="text1"/>
          <w:sz w:val="28"/>
          <w:szCs w:val="28"/>
        </w:rPr>
        <w:t>以上部分给予贴息。对其他群体发放的个人富民创业担保贷款，由财政部门按重点群体标准的</w:t>
      </w:r>
      <w:r w:rsidRPr="00B36A42">
        <w:rPr>
          <w:rFonts w:eastAsia="仿宋_GB2312"/>
          <w:color w:val="000000" w:themeColor="text1"/>
          <w:sz w:val="28"/>
          <w:szCs w:val="28"/>
        </w:rPr>
        <w:t>50%</w:t>
      </w:r>
      <w:r w:rsidRPr="00B36A42">
        <w:rPr>
          <w:rFonts w:eastAsia="仿宋_GB2312"/>
          <w:color w:val="000000" w:themeColor="text1"/>
          <w:sz w:val="28"/>
          <w:szCs w:val="28"/>
        </w:rPr>
        <w:t>给予贴息。贴息期限最长为</w:t>
      </w:r>
      <w:r w:rsidRPr="00B36A42">
        <w:rPr>
          <w:rFonts w:eastAsia="仿宋_GB2312"/>
          <w:color w:val="000000" w:themeColor="text1"/>
          <w:sz w:val="28"/>
          <w:szCs w:val="28"/>
        </w:rPr>
        <w:t>3</w:t>
      </w:r>
      <w:r w:rsidRPr="00B36A42">
        <w:rPr>
          <w:rFonts w:eastAsia="仿宋_GB2312"/>
          <w:color w:val="000000" w:themeColor="text1"/>
          <w:sz w:val="28"/>
          <w:szCs w:val="28"/>
        </w:rPr>
        <w:t>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w:t>
      </w:r>
      <w:r w:rsidRPr="00B36A42">
        <w:rPr>
          <w:rFonts w:eastAsia="仿宋_GB2312"/>
          <w:color w:val="000000" w:themeColor="text1"/>
          <w:sz w:val="28"/>
          <w:szCs w:val="28"/>
        </w:rPr>
        <w:t>6</w:t>
      </w:r>
      <w:r w:rsidRPr="00B36A42">
        <w:rPr>
          <w:rFonts w:eastAsia="仿宋_GB2312"/>
          <w:color w:val="000000" w:themeColor="text1"/>
          <w:sz w:val="28"/>
          <w:szCs w:val="28"/>
        </w:rPr>
        <w:t>）申报时间：我市行政区域内具备偿还贷款能力的城乡创业者（包括外地户籍在我市创业人员），原则上在登记注册</w:t>
      </w:r>
      <w:r w:rsidRPr="00B36A42">
        <w:rPr>
          <w:rFonts w:eastAsia="仿宋_GB2312"/>
          <w:color w:val="000000" w:themeColor="text1"/>
          <w:sz w:val="28"/>
          <w:szCs w:val="28"/>
        </w:rPr>
        <w:t>5</w:t>
      </w:r>
      <w:r w:rsidRPr="00B36A42">
        <w:rPr>
          <w:rFonts w:eastAsia="仿宋_GB2312"/>
          <w:color w:val="000000" w:themeColor="text1"/>
          <w:sz w:val="28"/>
          <w:szCs w:val="28"/>
        </w:rPr>
        <w:t>年内提出贷款申请。</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7</w:t>
      </w:r>
      <w:r w:rsidRPr="00B36A42">
        <w:rPr>
          <w:rFonts w:eastAsia="仿宋_GB2312"/>
          <w:color w:val="000000" w:themeColor="text1"/>
          <w:sz w:val="28"/>
          <w:szCs w:val="28"/>
        </w:rPr>
        <w:t>）申报材料：申请个人需同时提供下列材料的电子图片：《营业执照》副本；在我市从事种养殖业、无法领取营业证照的承包经营者，符合创业担保贷款其他条件的，可以承包协议代替营业证照申请富民创业担保贷款；户口簿、身份证；部分重点群体申请人需同时提供有关部门核发的相关证件或证明材料。</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8</w:t>
      </w:r>
      <w:r w:rsidRPr="00B36A42">
        <w:rPr>
          <w:rFonts w:eastAsia="仿宋_GB2312"/>
          <w:color w:val="000000" w:themeColor="text1"/>
          <w:sz w:val="28"/>
          <w:szCs w:val="28"/>
        </w:rPr>
        <w:t>）审核流程：富民创业担保贷款可通过</w:t>
      </w:r>
      <w:r w:rsidRPr="00B36A42">
        <w:rPr>
          <w:rFonts w:eastAsia="仿宋_GB2312"/>
          <w:color w:val="000000" w:themeColor="text1"/>
          <w:sz w:val="28"/>
          <w:szCs w:val="28"/>
        </w:rPr>
        <w:t>“</w:t>
      </w:r>
      <w:r w:rsidRPr="00B36A42">
        <w:rPr>
          <w:rFonts w:eastAsia="仿宋_GB2312"/>
          <w:color w:val="000000" w:themeColor="text1"/>
          <w:sz w:val="28"/>
          <w:szCs w:val="28"/>
        </w:rPr>
        <w:t>我的常州</w:t>
      </w:r>
      <w:r w:rsidRPr="00B36A42">
        <w:rPr>
          <w:rFonts w:eastAsia="仿宋_GB2312"/>
          <w:color w:val="000000" w:themeColor="text1"/>
          <w:sz w:val="28"/>
          <w:szCs w:val="28"/>
        </w:rPr>
        <w:t>”APP</w:t>
      </w:r>
      <w:r w:rsidRPr="00B36A42">
        <w:rPr>
          <w:rFonts w:eastAsia="仿宋_GB2312"/>
          <w:color w:val="000000" w:themeColor="text1"/>
          <w:sz w:val="28"/>
          <w:szCs w:val="28"/>
        </w:rPr>
        <w:t>（部门服务</w:t>
      </w:r>
      <w:r w:rsidRPr="00B36A42">
        <w:rPr>
          <w:rFonts w:eastAsia="仿宋_GB2312"/>
          <w:color w:val="000000" w:themeColor="text1"/>
          <w:sz w:val="28"/>
          <w:szCs w:val="28"/>
        </w:rPr>
        <w:t>-</w:t>
      </w:r>
      <w:r w:rsidRPr="00B36A42">
        <w:rPr>
          <w:rFonts w:eastAsia="仿宋_GB2312"/>
          <w:color w:val="000000" w:themeColor="text1"/>
          <w:sz w:val="28"/>
          <w:szCs w:val="28"/>
        </w:rPr>
        <w:t>人社局）进行申报。</w:t>
      </w:r>
    </w:p>
    <w:p w:rsidR="00540E2C" w:rsidRPr="00B36A42" w:rsidRDefault="00540E2C" w:rsidP="00AB17DC">
      <w:pPr>
        <w:overflowPunct w:val="0"/>
        <w:adjustRightInd w:val="0"/>
        <w:spacing w:line="470" w:lineRule="exact"/>
        <w:ind w:firstLineChars="200" w:firstLine="562"/>
        <w:rPr>
          <w:rFonts w:eastAsia="楷体_GB2312"/>
          <w:b/>
          <w:color w:val="000000" w:themeColor="text1"/>
          <w:sz w:val="28"/>
          <w:szCs w:val="28"/>
        </w:rPr>
      </w:pPr>
      <w:r w:rsidRPr="00B36A42">
        <w:rPr>
          <w:rFonts w:eastAsia="楷体_GB2312"/>
          <w:b/>
          <w:color w:val="000000" w:themeColor="text1"/>
          <w:sz w:val="28"/>
          <w:szCs w:val="28"/>
        </w:rPr>
        <w:t xml:space="preserve">2. </w:t>
      </w:r>
      <w:r w:rsidRPr="00B36A42">
        <w:rPr>
          <w:rFonts w:eastAsia="楷体_GB2312"/>
          <w:b/>
          <w:color w:val="000000" w:themeColor="text1"/>
          <w:sz w:val="28"/>
          <w:szCs w:val="28"/>
        </w:rPr>
        <w:t>小微企业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）扶持对象：符合条件的小微企业，是指符合国家企业划型标准，当年新招用符合条件员工，并与其签订</w:t>
      </w:r>
      <w:r w:rsidRPr="00B36A42">
        <w:rPr>
          <w:rFonts w:eastAsia="仿宋_GB2312"/>
          <w:color w:val="000000" w:themeColor="text1"/>
          <w:sz w:val="28"/>
          <w:szCs w:val="28"/>
        </w:rPr>
        <w:t>1</w:t>
      </w:r>
      <w:r w:rsidRPr="00B36A42">
        <w:rPr>
          <w:rFonts w:eastAsia="仿宋_GB2312"/>
          <w:color w:val="000000" w:themeColor="text1"/>
          <w:sz w:val="28"/>
          <w:szCs w:val="28"/>
        </w:rPr>
        <w:t>年以上劳动合同的常州市企业。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）扶持标准：小微企业当年度新增富民创业担保贷款，按新招用符合条件人员每人不超过</w:t>
      </w:r>
      <w:r w:rsidRPr="00B36A42">
        <w:rPr>
          <w:rFonts w:eastAsia="仿宋_GB2312"/>
          <w:color w:val="000000" w:themeColor="text1"/>
          <w:sz w:val="28"/>
          <w:szCs w:val="28"/>
        </w:rPr>
        <w:t>10</w:t>
      </w:r>
      <w:r w:rsidRPr="00B36A42">
        <w:rPr>
          <w:rFonts w:eastAsia="仿宋_GB2312"/>
          <w:color w:val="000000" w:themeColor="text1"/>
          <w:sz w:val="28"/>
          <w:szCs w:val="28"/>
        </w:rPr>
        <w:t>万元的标准，最高不超过</w:t>
      </w:r>
      <w:r w:rsidRPr="00B36A42">
        <w:rPr>
          <w:rFonts w:eastAsia="仿宋_GB2312"/>
          <w:color w:val="000000" w:themeColor="text1"/>
          <w:sz w:val="28"/>
          <w:szCs w:val="28"/>
        </w:rPr>
        <w:t>300</w:t>
      </w:r>
      <w:r w:rsidRPr="00B36A42">
        <w:rPr>
          <w:rFonts w:eastAsia="仿宋_GB2312"/>
          <w:color w:val="000000" w:themeColor="text1"/>
          <w:sz w:val="28"/>
          <w:szCs w:val="28"/>
        </w:rPr>
        <w:t>万元。小微企业贷款期限最长不超过</w:t>
      </w:r>
      <w:r w:rsidRPr="00B36A42">
        <w:rPr>
          <w:rFonts w:eastAsia="仿宋_GB2312"/>
          <w:color w:val="000000" w:themeColor="text1"/>
          <w:sz w:val="28"/>
          <w:szCs w:val="28"/>
        </w:rPr>
        <w:t>2</w:t>
      </w:r>
      <w:r w:rsidRPr="00B36A42">
        <w:rPr>
          <w:rFonts w:eastAsia="仿宋_GB2312"/>
          <w:color w:val="000000" w:themeColor="text1"/>
          <w:sz w:val="28"/>
          <w:szCs w:val="28"/>
        </w:rPr>
        <w:t>年，贷款累计次数不超过</w:t>
      </w:r>
      <w:r w:rsidRPr="00B36A42">
        <w:rPr>
          <w:rFonts w:eastAsia="仿宋_GB2312"/>
          <w:color w:val="000000" w:themeColor="text1"/>
          <w:sz w:val="28"/>
          <w:szCs w:val="28"/>
        </w:rPr>
        <w:t>3</w:t>
      </w:r>
      <w:r w:rsidRPr="00B36A42">
        <w:rPr>
          <w:rFonts w:eastAsia="仿宋_GB2312"/>
          <w:color w:val="000000" w:themeColor="text1"/>
          <w:sz w:val="28"/>
          <w:szCs w:val="28"/>
        </w:rPr>
        <w:t>次。对符合条件的小微企业发放的创业担保贷款，在借款企业承担</w:t>
      </w:r>
      <w:r w:rsidRPr="00B36A42">
        <w:rPr>
          <w:rFonts w:eastAsia="仿宋_GB2312"/>
          <w:color w:val="000000" w:themeColor="text1"/>
          <w:sz w:val="28"/>
          <w:szCs w:val="28"/>
        </w:rPr>
        <w:t>1.5%</w:t>
      </w:r>
      <w:r w:rsidRPr="00B36A42">
        <w:rPr>
          <w:rFonts w:eastAsia="仿宋_GB2312"/>
          <w:color w:val="000000" w:themeColor="text1"/>
          <w:sz w:val="28"/>
          <w:szCs w:val="28"/>
        </w:rPr>
        <w:t>利率的基础上，财政对</w:t>
      </w:r>
      <w:r w:rsidRPr="00B36A42">
        <w:rPr>
          <w:rFonts w:eastAsia="仿宋_GB2312"/>
          <w:color w:val="000000" w:themeColor="text1"/>
          <w:sz w:val="28"/>
          <w:szCs w:val="28"/>
        </w:rPr>
        <w:t>LPR-150BP</w:t>
      </w:r>
      <w:r w:rsidRPr="00B36A42">
        <w:rPr>
          <w:rFonts w:eastAsia="仿宋_GB2312"/>
          <w:color w:val="000000" w:themeColor="text1"/>
          <w:sz w:val="28"/>
          <w:szCs w:val="28"/>
        </w:rPr>
        <w:t>部分的</w:t>
      </w:r>
      <w:r w:rsidRPr="00B36A42">
        <w:rPr>
          <w:rFonts w:eastAsia="仿宋_GB2312"/>
          <w:color w:val="000000" w:themeColor="text1"/>
          <w:sz w:val="28"/>
          <w:szCs w:val="28"/>
        </w:rPr>
        <w:t>50%</w:t>
      </w:r>
      <w:r w:rsidRPr="00B36A42">
        <w:rPr>
          <w:rFonts w:eastAsia="仿宋_GB2312"/>
          <w:color w:val="000000" w:themeColor="text1"/>
          <w:sz w:val="28"/>
          <w:szCs w:val="28"/>
        </w:rPr>
        <w:t>给予贴息。贴息期限最长为</w:t>
      </w:r>
      <w:r w:rsidRPr="00B36A42">
        <w:rPr>
          <w:rFonts w:eastAsia="仿宋_GB2312"/>
          <w:color w:val="000000" w:themeColor="text1"/>
          <w:sz w:val="28"/>
          <w:szCs w:val="28"/>
        </w:rPr>
        <w:t>2</w:t>
      </w:r>
      <w:r w:rsidRPr="00B36A42">
        <w:rPr>
          <w:rFonts w:eastAsia="仿宋_GB2312"/>
          <w:color w:val="000000" w:themeColor="text1"/>
          <w:sz w:val="28"/>
          <w:szCs w:val="28"/>
        </w:rPr>
        <w:t>年。</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）申报时间：原则上在登记注册</w:t>
      </w:r>
      <w:r w:rsidRPr="00B36A42">
        <w:rPr>
          <w:rFonts w:eastAsia="仿宋_GB2312"/>
          <w:color w:val="000000" w:themeColor="text1"/>
          <w:sz w:val="28"/>
          <w:szCs w:val="28"/>
        </w:rPr>
        <w:t>5</w:t>
      </w:r>
      <w:r w:rsidRPr="00B36A42">
        <w:rPr>
          <w:rFonts w:eastAsia="仿宋_GB2312"/>
          <w:color w:val="000000" w:themeColor="text1"/>
          <w:sz w:val="28"/>
          <w:szCs w:val="28"/>
        </w:rPr>
        <w:t>年内提出贷款申请。</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4</w:t>
      </w:r>
      <w:r w:rsidRPr="00B36A42">
        <w:rPr>
          <w:rFonts w:eastAsia="仿宋_GB2312"/>
          <w:color w:val="000000" w:themeColor="text1"/>
          <w:sz w:val="28"/>
          <w:szCs w:val="28"/>
        </w:rPr>
        <w:t>）申报材料：小微企业的贷款申请由经办银行受理，并提供下列材料：《常州市富民创业担保贷款贴息资格认定表（小</w:t>
      </w:r>
      <w:r w:rsidRPr="00B36A42">
        <w:rPr>
          <w:rFonts w:eastAsia="仿宋_GB2312"/>
          <w:color w:val="000000" w:themeColor="text1"/>
          <w:sz w:val="28"/>
          <w:szCs w:val="28"/>
        </w:rPr>
        <w:lastRenderedPageBreak/>
        <w:t>微企业）》（一式三份）；《营业执照》副本复印件；当年新招用符合条件人员的劳动合同、缴纳社会保险费记录及其他身份证明复印件。</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5</w:t>
      </w:r>
      <w:r w:rsidRPr="00B36A42">
        <w:rPr>
          <w:rFonts w:eastAsia="仿宋_GB2312"/>
          <w:color w:val="000000" w:themeColor="text1"/>
          <w:sz w:val="28"/>
          <w:szCs w:val="28"/>
        </w:rPr>
        <w:t>）审核流程：小微企业的贷款申请由经办银行受理，并提供以上材料，报相应就业管理机构审核。</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经办银行独立审贷，并可根据贷款管理规定，要求申请人提供其他相关材料，申请人应积极配合。经审核同意贷款的，由经办银行通知申请人办理贷款具体发放手续，并单独设立富民创业担保贷款台账，将相关贷款材料留存备案。</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二、“创新贷”专项融资产品支持计划</w:t>
      </w:r>
    </w:p>
    <w:p w:rsidR="00540E2C" w:rsidRPr="00B36A42" w:rsidRDefault="00540E2C" w:rsidP="00AB17DC">
      <w:pPr>
        <w:overflowPunct w:val="0"/>
        <w:adjustRightInd w:val="0"/>
        <w:spacing w:line="470" w:lineRule="exact"/>
        <w:ind w:firstLineChars="200" w:firstLine="562"/>
        <w:rPr>
          <w:rFonts w:eastAsia="楷体_GB2312"/>
          <w:b/>
          <w:color w:val="000000" w:themeColor="text1"/>
          <w:sz w:val="28"/>
          <w:szCs w:val="28"/>
        </w:rPr>
      </w:pPr>
      <w:r w:rsidRPr="00B36A42">
        <w:rPr>
          <w:rFonts w:eastAsia="楷体_GB2312"/>
          <w:b/>
          <w:color w:val="000000" w:themeColor="text1"/>
          <w:sz w:val="28"/>
          <w:szCs w:val="28"/>
        </w:rPr>
        <w:t xml:space="preserve">1. </w:t>
      </w:r>
      <w:r w:rsidRPr="00B36A42">
        <w:rPr>
          <w:rFonts w:eastAsia="楷体_GB2312"/>
          <w:b/>
          <w:color w:val="000000" w:themeColor="text1"/>
          <w:sz w:val="28"/>
          <w:szCs w:val="28"/>
        </w:rPr>
        <w:t>贷款贴息</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）扶持对象：高新技术企业、科技型中小企业和</w:t>
      </w:r>
      <w:r w:rsidRPr="00B36A42">
        <w:rPr>
          <w:rFonts w:eastAsia="仿宋_GB2312"/>
          <w:color w:val="000000" w:themeColor="text1"/>
          <w:sz w:val="28"/>
          <w:szCs w:val="28"/>
        </w:rPr>
        <w:t>“</w:t>
      </w:r>
      <w:r w:rsidRPr="00B36A42">
        <w:rPr>
          <w:rFonts w:eastAsia="仿宋_GB2312"/>
          <w:color w:val="000000" w:themeColor="text1"/>
          <w:sz w:val="28"/>
          <w:szCs w:val="28"/>
        </w:rPr>
        <w:t>专精特</w:t>
      </w:r>
      <w:r w:rsidRPr="00B36A42">
        <w:rPr>
          <w:rFonts w:eastAsia="仿宋_GB2312"/>
          <w:color w:val="000000" w:themeColor="text1"/>
          <w:spacing w:val="-6"/>
          <w:sz w:val="28"/>
          <w:szCs w:val="28"/>
        </w:rPr>
        <w:t>新</w:t>
      </w:r>
      <w:r w:rsidRPr="00B36A42">
        <w:rPr>
          <w:rFonts w:eastAsia="仿宋_GB2312"/>
          <w:color w:val="000000" w:themeColor="text1"/>
          <w:spacing w:val="-6"/>
          <w:sz w:val="28"/>
          <w:szCs w:val="28"/>
        </w:rPr>
        <w:t>”</w:t>
      </w:r>
      <w:r w:rsidRPr="00B36A42">
        <w:rPr>
          <w:rFonts w:eastAsia="仿宋_GB2312"/>
          <w:color w:val="000000" w:themeColor="text1"/>
          <w:spacing w:val="-6"/>
          <w:sz w:val="28"/>
          <w:szCs w:val="28"/>
        </w:rPr>
        <w:t>企业，且最近三年内无重大不良信用记录而纳入名录库的企业。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）扶持标准：合作银行在本实施意见有效期内对名录库内科技创新企业提供</w:t>
      </w:r>
      <w:r w:rsidRPr="00B36A42">
        <w:rPr>
          <w:rFonts w:eastAsia="仿宋_GB2312"/>
          <w:color w:val="000000" w:themeColor="text1"/>
          <w:sz w:val="28"/>
          <w:szCs w:val="28"/>
        </w:rPr>
        <w:t>1000</w:t>
      </w:r>
      <w:r w:rsidRPr="00B36A42">
        <w:rPr>
          <w:rFonts w:eastAsia="仿宋_GB2312"/>
          <w:color w:val="000000" w:themeColor="text1"/>
          <w:sz w:val="28"/>
          <w:szCs w:val="28"/>
        </w:rPr>
        <w:t>万元以下普惠型小微企业贷款，且贷款利率最高不超过</w:t>
      </w:r>
      <w:r w:rsidRPr="00B36A42">
        <w:rPr>
          <w:rFonts w:eastAsia="仿宋_GB2312"/>
          <w:color w:val="000000" w:themeColor="text1"/>
          <w:sz w:val="28"/>
          <w:szCs w:val="28"/>
        </w:rPr>
        <w:t>LPR+80</w:t>
      </w:r>
      <w:r w:rsidRPr="00B36A42">
        <w:rPr>
          <w:rFonts w:eastAsia="仿宋_GB2312"/>
          <w:color w:val="000000" w:themeColor="text1"/>
          <w:sz w:val="28"/>
          <w:szCs w:val="28"/>
        </w:rPr>
        <w:t>基点，</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贷款贴息资金给予企业</w:t>
      </w:r>
      <w:r w:rsidRPr="00B36A42">
        <w:rPr>
          <w:rFonts w:eastAsia="仿宋_GB2312"/>
          <w:color w:val="000000" w:themeColor="text1"/>
          <w:sz w:val="28"/>
          <w:szCs w:val="28"/>
        </w:rPr>
        <w:t>2</w:t>
      </w:r>
      <w:r w:rsidRPr="00B36A42">
        <w:rPr>
          <w:rFonts w:eastAsia="仿宋_GB2312"/>
          <w:color w:val="000000" w:themeColor="text1"/>
          <w:sz w:val="28"/>
          <w:szCs w:val="28"/>
        </w:rPr>
        <w:t>个百分点的贷款贴息，单户企业在政策有效期内享受的贴息总额不超过</w:t>
      </w:r>
      <w:r w:rsidRPr="00B36A42">
        <w:rPr>
          <w:rFonts w:eastAsia="仿宋_GB2312"/>
          <w:color w:val="000000" w:themeColor="text1"/>
          <w:sz w:val="28"/>
          <w:szCs w:val="28"/>
        </w:rPr>
        <w:t>20</w:t>
      </w:r>
      <w:r w:rsidRPr="00B36A42">
        <w:rPr>
          <w:rFonts w:eastAsia="仿宋_GB2312"/>
          <w:color w:val="000000" w:themeColor="text1"/>
          <w:sz w:val="28"/>
          <w:szCs w:val="28"/>
        </w:rPr>
        <w:t>万元。</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）申报时间：次年一季度发放上一年度企业贷款贴息。</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4</w:t>
      </w:r>
      <w:r w:rsidRPr="00B36A42">
        <w:rPr>
          <w:rFonts w:eastAsia="仿宋_GB2312"/>
          <w:color w:val="000000" w:themeColor="text1"/>
          <w:sz w:val="28"/>
          <w:szCs w:val="28"/>
        </w:rPr>
        <w:t>）发放流程：创新贷贴息工作采取企业</w:t>
      </w:r>
      <w:r w:rsidRPr="00B36A42">
        <w:rPr>
          <w:rFonts w:eastAsia="仿宋_GB2312"/>
          <w:color w:val="000000" w:themeColor="text1"/>
          <w:sz w:val="28"/>
          <w:szCs w:val="28"/>
        </w:rPr>
        <w:t>“</w:t>
      </w:r>
      <w:r w:rsidRPr="00B36A42">
        <w:rPr>
          <w:rFonts w:eastAsia="仿宋_GB2312"/>
          <w:color w:val="000000" w:themeColor="text1"/>
          <w:sz w:val="28"/>
          <w:szCs w:val="28"/>
        </w:rPr>
        <w:t>免申即享</w:t>
      </w:r>
      <w:r w:rsidRPr="00B36A42">
        <w:rPr>
          <w:rFonts w:eastAsia="仿宋_GB2312"/>
          <w:color w:val="000000" w:themeColor="text1"/>
          <w:sz w:val="28"/>
          <w:szCs w:val="28"/>
        </w:rPr>
        <w:t>”</w:t>
      </w:r>
      <w:r w:rsidRPr="00B36A42">
        <w:rPr>
          <w:rFonts w:eastAsia="仿宋_GB2312"/>
          <w:color w:val="000000" w:themeColor="text1"/>
          <w:sz w:val="28"/>
          <w:szCs w:val="28"/>
        </w:rPr>
        <w:t>方式。合作银行在双创平台上导出创新贷企业贷款明细表，核对明细表中各条贷款信息，补充收息明细，完成并确认明细表后加盖银行公章，将明细表电子稿导入平台，并将盖章后的明细表扫</w:t>
      </w:r>
      <w:r w:rsidRPr="00B36A42">
        <w:rPr>
          <w:rFonts w:eastAsia="仿宋_GB2312"/>
          <w:color w:val="000000" w:themeColor="text1"/>
          <w:sz w:val="28"/>
          <w:szCs w:val="28"/>
        </w:rPr>
        <w:lastRenderedPageBreak/>
        <w:t>描件作为附件上传至平台，另外各笔贷款的结息凭证扫描件需要银行提前上传至贷后管理功能（便于后期审计）；</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合作银行上传完成后，市金融局、财政局、科技局对明细表初审后下发至各辖市区金融局、财政局、科技局，由辖市区对企业名单、贷款金额、利率、贴息金额、银行账户确认后盖章反馈；</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市金融局、财政局、科技局对辖市区反馈意见进行复核，确认无误后公示名单和贴息金额，公示结束后直接贴息发放至企业在银行的贷款账户。</w:t>
      </w:r>
    </w:p>
    <w:p w:rsidR="00540E2C" w:rsidRPr="00B36A42" w:rsidRDefault="00540E2C" w:rsidP="00AB17DC">
      <w:pPr>
        <w:overflowPunct w:val="0"/>
        <w:adjustRightInd w:val="0"/>
        <w:spacing w:line="470" w:lineRule="exact"/>
        <w:ind w:firstLineChars="200" w:firstLine="562"/>
        <w:rPr>
          <w:rFonts w:eastAsia="楷体_GB2312"/>
          <w:b/>
          <w:color w:val="000000" w:themeColor="text1"/>
          <w:sz w:val="28"/>
          <w:szCs w:val="28"/>
        </w:rPr>
      </w:pPr>
      <w:r w:rsidRPr="00B36A42">
        <w:rPr>
          <w:rFonts w:eastAsia="楷体_GB2312"/>
          <w:b/>
          <w:color w:val="000000" w:themeColor="text1"/>
          <w:sz w:val="28"/>
          <w:szCs w:val="28"/>
        </w:rPr>
        <w:t xml:space="preserve">2. </w:t>
      </w:r>
      <w:r w:rsidRPr="00B36A42">
        <w:rPr>
          <w:rFonts w:eastAsia="楷体_GB2312"/>
          <w:b/>
          <w:color w:val="000000" w:themeColor="text1"/>
          <w:sz w:val="28"/>
          <w:szCs w:val="28"/>
        </w:rPr>
        <w:t>风险补偿</w:t>
      </w:r>
    </w:p>
    <w:p w:rsidR="00540E2C" w:rsidRPr="00B36A42" w:rsidRDefault="00540E2C" w:rsidP="00AB17DC">
      <w:pPr>
        <w:overflowPunct w:val="0"/>
        <w:adjustRightInd w:val="0"/>
        <w:spacing w:line="470" w:lineRule="exact"/>
        <w:ind w:firstLineChars="200" w:firstLine="560"/>
        <w:rPr>
          <w:rFonts w:eastAsia="仿宋_GB2312"/>
          <w:color w:val="000000" w:themeColor="text1"/>
          <w:spacing w:val="-6"/>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1</w:t>
      </w:r>
      <w:r w:rsidRPr="00B36A42">
        <w:rPr>
          <w:rFonts w:eastAsia="仿宋_GB2312"/>
          <w:color w:val="000000" w:themeColor="text1"/>
          <w:sz w:val="28"/>
          <w:szCs w:val="28"/>
        </w:rPr>
        <w:t>）扶持对象：高新技术企业、科技型中小企业和专精特</w:t>
      </w:r>
      <w:r w:rsidRPr="00B36A42">
        <w:rPr>
          <w:rFonts w:eastAsia="仿宋_GB2312"/>
          <w:color w:val="000000" w:themeColor="text1"/>
          <w:spacing w:val="-6"/>
          <w:sz w:val="28"/>
          <w:szCs w:val="28"/>
        </w:rPr>
        <w:t>新企业，且最近三年内无重大不良信用记录而纳入名录库的企业。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2</w:t>
      </w:r>
      <w:r w:rsidRPr="00B36A42">
        <w:rPr>
          <w:rFonts w:eastAsia="仿宋_GB2312"/>
          <w:color w:val="000000" w:themeColor="text1"/>
          <w:sz w:val="28"/>
          <w:szCs w:val="28"/>
        </w:rPr>
        <w:t>）扶持标准：</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信贷风险补偿资金对合作银行在本实施意见有效期内发放的不超过</w:t>
      </w:r>
      <w:r w:rsidRPr="00B36A42">
        <w:rPr>
          <w:rFonts w:eastAsia="仿宋_GB2312"/>
          <w:color w:val="000000" w:themeColor="text1"/>
          <w:sz w:val="28"/>
          <w:szCs w:val="28"/>
        </w:rPr>
        <w:t>2000</w:t>
      </w:r>
      <w:r w:rsidRPr="00B36A42">
        <w:rPr>
          <w:rFonts w:eastAsia="仿宋_GB2312"/>
          <w:color w:val="000000" w:themeColor="text1"/>
          <w:sz w:val="28"/>
          <w:szCs w:val="28"/>
        </w:rPr>
        <w:t>万元的</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贷款损失实行风险共担机制，除股东和实际控制人承担连带责任保证担保及知识产权质押外，银行机构不得提出抵押或担保要求，担保机构无反担保条件，且贷款利率最高不超过</w:t>
      </w:r>
      <w:r w:rsidRPr="00B36A42">
        <w:rPr>
          <w:rFonts w:eastAsia="仿宋_GB2312"/>
          <w:color w:val="000000" w:themeColor="text1"/>
          <w:sz w:val="28"/>
          <w:szCs w:val="28"/>
        </w:rPr>
        <w:t>LPR+80</w:t>
      </w:r>
      <w:r w:rsidRPr="00B36A42">
        <w:rPr>
          <w:rFonts w:eastAsia="仿宋_GB2312"/>
          <w:color w:val="000000" w:themeColor="text1"/>
          <w:sz w:val="28"/>
          <w:szCs w:val="28"/>
        </w:rPr>
        <w:t>基点。</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采用政银合作模式或政银担合作模式。</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w:t>
      </w:r>
      <w:r w:rsidRPr="00B36A42">
        <w:rPr>
          <w:rFonts w:eastAsia="仿宋_GB2312"/>
          <w:color w:val="000000" w:themeColor="text1"/>
          <w:sz w:val="28"/>
          <w:szCs w:val="28"/>
        </w:rPr>
        <w:t>3</w:t>
      </w:r>
      <w:r w:rsidRPr="00B36A42">
        <w:rPr>
          <w:rFonts w:eastAsia="仿宋_GB2312"/>
          <w:color w:val="000000" w:themeColor="text1"/>
          <w:sz w:val="28"/>
          <w:szCs w:val="28"/>
        </w:rPr>
        <w:t>）申报时间、申报材料、审核流程按《市政府办公室关于印发〈常州市中小微企业信用保证基金管理办法〉的通知》（常政办发〔</w:t>
      </w:r>
      <w:r w:rsidRPr="00B36A42">
        <w:rPr>
          <w:rFonts w:eastAsia="仿宋_GB2312"/>
          <w:color w:val="000000" w:themeColor="text1"/>
          <w:sz w:val="28"/>
          <w:szCs w:val="28"/>
        </w:rPr>
        <w:t>2022</w:t>
      </w:r>
      <w:r w:rsidRPr="00B36A42">
        <w:rPr>
          <w:rFonts w:eastAsia="仿宋_GB2312"/>
          <w:color w:val="000000" w:themeColor="text1"/>
          <w:sz w:val="28"/>
          <w:szCs w:val="28"/>
        </w:rPr>
        <w:t>〕</w:t>
      </w:r>
      <w:r w:rsidRPr="00B36A42">
        <w:rPr>
          <w:rFonts w:eastAsia="仿宋_GB2312"/>
          <w:color w:val="000000" w:themeColor="text1"/>
          <w:sz w:val="28"/>
          <w:szCs w:val="28"/>
        </w:rPr>
        <w:t>60</w:t>
      </w:r>
      <w:r w:rsidRPr="00B36A42">
        <w:rPr>
          <w:rFonts w:eastAsia="仿宋_GB2312"/>
          <w:color w:val="000000" w:themeColor="text1"/>
          <w:sz w:val="28"/>
          <w:szCs w:val="28"/>
        </w:rPr>
        <w:t>号）及《市创新办</w:t>
      </w:r>
      <w:r w:rsidRPr="00B36A42">
        <w:rPr>
          <w:rFonts w:eastAsia="仿宋_GB2312"/>
          <w:color w:val="000000" w:themeColor="text1"/>
          <w:sz w:val="28"/>
          <w:szCs w:val="28"/>
        </w:rPr>
        <w:t xml:space="preserve"> </w:t>
      </w:r>
      <w:r w:rsidRPr="00B36A42">
        <w:rPr>
          <w:rFonts w:eastAsia="仿宋_GB2312"/>
          <w:color w:val="000000" w:themeColor="text1"/>
          <w:sz w:val="28"/>
          <w:szCs w:val="28"/>
        </w:rPr>
        <w:t>市财政局</w:t>
      </w:r>
      <w:r w:rsidRPr="00B36A42">
        <w:rPr>
          <w:rFonts w:eastAsia="仿宋_GB2312"/>
          <w:color w:val="000000" w:themeColor="text1"/>
          <w:sz w:val="28"/>
          <w:szCs w:val="28"/>
        </w:rPr>
        <w:t xml:space="preserve"> </w:t>
      </w:r>
      <w:r w:rsidRPr="00B36A42">
        <w:rPr>
          <w:rFonts w:eastAsia="仿宋_GB2312"/>
          <w:color w:val="000000" w:themeColor="text1"/>
          <w:sz w:val="28"/>
          <w:szCs w:val="28"/>
        </w:rPr>
        <w:t>市金融监管局关于印发常州市</w:t>
      </w:r>
      <w:r w:rsidRPr="00B36A42">
        <w:rPr>
          <w:rFonts w:eastAsia="仿宋_GB2312"/>
          <w:color w:val="000000" w:themeColor="text1"/>
          <w:sz w:val="28"/>
          <w:szCs w:val="28"/>
        </w:rPr>
        <w:t>“</w:t>
      </w:r>
      <w:r w:rsidRPr="00B36A42">
        <w:rPr>
          <w:rFonts w:eastAsia="仿宋_GB2312"/>
          <w:color w:val="000000" w:themeColor="text1"/>
          <w:sz w:val="28"/>
          <w:szCs w:val="28"/>
        </w:rPr>
        <w:t>创新贷</w:t>
      </w:r>
      <w:r w:rsidRPr="00B36A42">
        <w:rPr>
          <w:rFonts w:eastAsia="仿宋_GB2312"/>
          <w:color w:val="000000" w:themeColor="text1"/>
          <w:sz w:val="28"/>
          <w:szCs w:val="28"/>
        </w:rPr>
        <w:t>”</w:t>
      </w:r>
      <w:r w:rsidRPr="00B36A42">
        <w:rPr>
          <w:rFonts w:eastAsia="仿宋_GB2312"/>
          <w:color w:val="000000" w:themeColor="text1"/>
          <w:sz w:val="28"/>
          <w:szCs w:val="28"/>
        </w:rPr>
        <w:t>信贷风险补偿业务操作规程的通知》（常财金〔</w:t>
      </w:r>
      <w:r w:rsidRPr="00B36A42">
        <w:rPr>
          <w:rFonts w:eastAsia="仿宋_GB2312"/>
          <w:color w:val="000000" w:themeColor="text1"/>
          <w:sz w:val="28"/>
          <w:szCs w:val="28"/>
        </w:rPr>
        <w:t>2022</w:t>
      </w:r>
      <w:r w:rsidRPr="00B36A42">
        <w:rPr>
          <w:rFonts w:eastAsia="仿宋_GB2312"/>
          <w:color w:val="000000" w:themeColor="text1"/>
          <w:sz w:val="28"/>
          <w:szCs w:val="28"/>
        </w:rPr>
        <w:t>〕</w:t>
      </w:r>
      <w:r w:rsidRPr="00B36A42">
        <w:rPr>
          <w:rFonts w:eastAsia="仿宋_GB2312"/>
          <w:color w:val="000000" w:themeColor="text1"/>
          <w:sz w:val="28"/>
          <w:szCs w:val="28"/>
        </w:rPr>
        <w:t>5</w:t>
      </w:r>
      <w:r w:rsidRPr="00B36A42">
        <w:rPr>
          <w:rFonts w:eastAsia="仿宋_GB2312"/>
          <w:color w:val="000000" w:themeColor="text1"/>
          <w:sz w:val="28"/>
          <w:szCs w:val="28"/>
        </w:rPr>
        <w:t>号）规定执行。</w:t>
      </w:r>
    </w:p>
    <w:p w:rsidR="00540E2C" w:rsidRPr="00B36A42" w:rsidRDefault="00540E2C" w:rsidP="00AB17DC">
      <w:pPr>
        <w:overflowPunct w:val="0"/>
        <w:adjustRightInd w:val="0"/>
        <w:spacing w:line="470" w:lineRule="exact"/>
        <w:ind w:firstLineChars="200" w:firstLine="560"/>
        <w:rPr>
          <w:rFonts w:ascii="黑体" w:eastAsia="黑体" w:hAnsi="黑体"/>
          <w:bCs/>
          <w:color w:val="000000" w:themeColor="text1"/>
          <w:sz w:val="28"/>
          <w:szCs w:val="28"/>
        </w:rPr>
      </w:pPr>
      <w:r w:rsidRPr="00B36A42">
        <w:rPr>
          <w:rFonts w:ascii="黑体" w:eastAsia="黑体" w:hAnsi="黑体"/>
          <w:bCs/>
          <w:color w:val="000000" w:themeColor="text1"/>
          <w:sz w:val="28"/>
          <w:szCs w:val="28"/>
        </w:rPr>
        <w:t>三、创新企业专项转贷资金费用优惠</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lastRenderedPageBreak/>
        <w:t xml:space="preserve">1. </w:t>
      </w:r>
      <w:r w:rsidRPr="00B36A42">
        <w:rPr>
          <w:rFonts w:eastAsia="仿宋_GB2312"/>
          <w:color w:val="000000" w:themeColor="text1"/>
          <w:sz w:val="28"/>
          <w:szCs w:val="28"/>
        </w:rPr>
        <w:t>扶持对象：与市金融监管局（普惠金融服务中心）签约合作银行机构发生商业性、市场化借贷关系，符合合作银行信贷条件、生产经营正常、贷款即将到期的名录库企业，即高新技术企业和科技型中小企业，且最近三年内无不良信用记录的企业。</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2. </w:t>
      </w:r>
      <w:r w:rsidRPr="00B36A42">
        <w:rPr>
          <w:rFonts w:eastAsia="仿宋_GB2312"/>
          <w:color w:val="000000" w:themeColor="text1"/>
          <w:sz w:val="28"/>
          <w:szCs w:val="28"/>
        </w:rPr>
        <w:t>扶持标准：单设创新企业专项转贷资金，对名录库内高新技术企业和科技型中小企业转贷业务费率下降</w:t>
      </w:r>
      <w:r w:rsidRPr="00B36A42">
        <w:rPr>
          <w:rFonts w:eastAsia="仿宋_GB2312"/>
          <w:color w:val="000000" w:themeColor="text1"/>
          <w:sz w:val="28"/>
          <w:szCs w:val="28"/>
        </w:rPr>
        <w:t>50%</w:t>
      </w:r>
      <w:r w:rsidRPr="00B36A42">
        <w:rPr>
          <w:rFonts w:eastAsia="仿宋_GB2312"/>
          <w:color w:val="000000" w:themeColor="text1"/>
          <w:sz w:val="28"/>
          <w:szCs w:val="28"/>
        </w:rPr>
        <w:t>，即实际使用天数前</w:t>
      </w:r>
      <w:r w:rsidRPr="00B36A42">
        <w:rPr>
          <w:rFonts w:eastAsia="仿宋_GB2312"/>
          <w:color w:val="000000" w:themeColor="text1"/>
          <w:sz w:val="28"/>
          <w:szCs w:val="28"/>
        </w:rPr>
        <w:t>3</w:t>
      </w:r>
      <w:r w:rsidRPr="00B36A42">
        <w:rPr>
          <w:rFonts w:eastAsia="仿宋_GB2312"/>
          <w:color w:val="000000" w:themeColor="text1"/>
          <w:sz w:val="28"/>
          <w:szCs w:val="28"/>
        </w:rPr>
        <w:t>天的日资金使用费率为</w:t>
      </w:r>
      <w:r w:rsidRPr="00B36A42">
        <w:rPr>
          <w:rFonts w:eastAsia="仿宋_GB2312"/>
          <w:color w:val="000000" w:themeColor="text1"/>
          <w:sz w:val="28"/>
          <w:szCs w:val="28"/>
        </w:rPr>
        <w:t>0.1‰</w:t>
      </w:r>
      <w:r w:rsidRPr="00B36A42">
        <w:rPr>
          <w:rFonts w:eastAsia="仿宋_GB2312"/>
          <w:color w:val="000000" w:themeColor="text1"/>
          <w:sz w:val="28"/>
          <w:szCs w:val="28"/>
        </w:rPr>
        <w:t>，超过</w:t>
      </w:r>
      <w:r w:rsidRPr="00B36A42">
        <w:rPr>
          <w:rFonts w:eastAsia="仿宋_GB2312"/>
          <w:color w:val="000000" w:themeColor="text1"/>
          <w:sz w:val="28"/>
          <w:szCs w:val="28"/>
        </w:rPr>
        <w:t>3</w:t>
      </w:r>
      <w:r w:rsidRPr="00B36A42">
        <w:rPr>
          <w:rFonts w:eastAsia="仿宋_GB2312"/>
          <w:color w:val="000000" w:themeColor="text1"/>
          <w:sz w:val="28"/>
          <w:szCs w:val="28"/>
        </w:rPr>
        <w:t>天部分的日资金使用费率为</w:t>
      </w:r>
      <w:r w:rsidRPr="00B36A42">
        <w:rPr>
          <w:rFonts w:eastAsia="仿宋_GB2312"/>
          <w:color w:val="000000" w:themeColor="text1"/>
          <w:sz w:val="28"/>
          <w:szCs w:val="28"/>
        </w:rPr>
        <w:t>0.15‰</w:t>
      </w:r>
      <w:r w:rsidRPr="00B36A42">
        <w:rPr>
          <w:rFonts w:eastAsia="仿宋_GB2312"/>
          <w:color w:val="000000" w:themeColor="text1"/>
          <w:sz w:val="28"/>
          <w:szCs w:val="28"/>
        </w:rPr>
        <w:t>。</w:t>
      </w:r>
    </w:p>
    <w:p w:rsidR="00540E2C" w:rsidRPr="00B36A42" w:rsidRDefault="00540E2C" w:rsidP="00AB17DC">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3. </w:t>
      </w:r>
      <w:r w:rsidRPr="00B36A42">
        <w:rPr>
          <w:rFonts w:eastAsia="仿宋_GB2312"/>
          <w:color w:val="000000" w:themeColor="text1"/>
          <w:sz w:val="28"/>
          <w:szCs w:val="28"/>
        </w:rPr>
        <w:t>办理材料：转贷资金企业申请表；常州市中小企业转贷资金使用协议；转贷资金回执；银行授信审批意见书或情况说明等同意转贷说明；转贷企业的常州企业征信报告。</w:t>
      </w:r>
    </w:p>
    <w:p w:rsidR="00540E2C" w:rsidRPr="00B36A42" w:rsidRDefault="00540E2C" w:rsidP="00E80636">
      <w:pPr>
        <w:overflowPunct w:val="0"/>
        <w:adjustRightInd w:val="0"/>
        <w:spacing w:line="470" w:lineRule="exact"/>
        <w:ind w:firstLineChars="200" w:firstLine="560"/>
        <w:rPr>
          <w:rFonts w:eastAsia="仿宋_GB2312"/>
          <w:color w:val="000000" w:themeColor="text1"/>
          <w:sz w:val="28"/>
          <w:szCs w:val="28"/>
        </w:rPr>
      </w:pPr>
      <w:r w:rsidRPr="00B36A42">
        <w:rPr>
          <w:rFonts w:eastAsia="仿宋_GB2312"/>
          <w:color w:val="000000" w:themeColor="text1"/>
          <w:sz w:val="28"/>
          <w:szCs w:val="28"/>
        </w:rPr>
        <w:t xml:space="preserve">4. </w:t>
      </w:r>
      <w:r w:rsidRPr="00B36A42">
        <w:rPr>
          <w:rFonts w:eastAsia="仿宋_GB2312"/>
          <w:color w:val="000000" w:themeColor="text1"/>
          <w:sz w:val="28"/>
          <w:szCs w:val="28"/>
        </w:rPr>
        <w:t>办理流程：有转贷业务需求企业在完成银行内部审批流程后，由合作银行提供上述材料至市金融监管局；在转贷资金划转至银行指定账户后，合作银行为企业完成转贷业务，将本金划转至市金融监管局指定账户，并督促企业支付相应费用；在转贷业务完成后将存量贷款结清复印件和新贷款发放凭证复印件交由市金融监管局进行归档。</w:t>
      </w:r>
    </w:p>
    <w:sectPr w:rsidR="00540E2C" w:rsidRPr="00B36A42" w:rsidSect="00B36A42">
      <w:footerReference w:type="default" r:id="rId12"/>
      <w:pgSz w:w="10433" w:h="14742"/>
      <w:pgMar w:top="1531" w:right="1418" w:bottom="1814" w:left="1418" w:header="851" w:footer="1463" w:gutter="0"/>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787" w:rsidRDefault="008F7787">
      <w:pPr>
        <w:spacing w:line="240" w:lineRule="auto"/>
      </w:pPr>
      <w:r>
        <w:separator/>
      </w:r>
    </w:p>
  </w:endnote>
  <w:endnote w:type="continuationSeparator" w:id="1">
    <w:p w:rsidR="008F7787" w:rsidRDefault="008F77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_GBK">
    <w:altName w:val="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FZFangSong-Z02">
    <w:altName w:val="微软雅黑"/>
    <w:panose1 w:val="00000000000000000000"/>
    <w:charset w:val="86"/>
    <w:family w:val="swiss"/>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42" w:rsidRPr="005C3CB7" w:rsidRDefault="00B36A42">
    <w:pPr>
      <w:pStyle w:val="a7"/>
      <w:ind w:leftChars="100" w:left="320" w:rightChars="100" w:right="320" w:firstLine="0"/>
      <w:rPr>
        <w:rStyle w:val="a5"/>
        <w:rFonts w:ascii="宋体" w:eastAsia="宋体" w:hAnsi="宋体"/>
        <w:sz w:val="21"/>
        <w:szCs w:val="21"/>
      </w:rPr>
    </w:pPr>
    <w:r w:rsidRPr="005C3CB7">
      <w:rPr>
        <w:rStyle w:val="a5"/>
        <w:rFonts w:ascii="宋体" w:eastAsia="宋体" w:hAnsi="宋体" w:hint="eastAsia"/>
        <w:sz w:val="21"/>
        <w:szCs w:val="21"/>
      </w:rPr>
      <w:t xml:space="preserve">— </w:t>
    </w:r>
    <w:r w:rsidR="00EA2EAC" w:rsidRPr="005C3CB7">
      <w:rPr>
        <w:rFonts w:ascii="宋体" w:eastAsia="宋体" w:hAnsi="宋体"/>
        <w:sz w:val="21"/>
        <w:szCs w:val="21"/>
      </w:rPr>
      <w:fldChar w:fldCharType="begin"/>
    </w:r>
    <w:r w:rsidRPr="005C3CB7">
      <w:rPr>
        <w:rStyle w:val="a5"/>
        <w:rFonts w:ascii="宋体" w:eastAsia="宋体" w:hAnsi="宋体"/>
        <w:sz w:val="21"/>
        <w:szCs w:val="21"/>
      </w:rPr>
      <w:instrText xml:space="preserve"> PAGE </w:instrText>
    </w:r>
    <w:r w:rsidR="00EA2EAC" w:rsidRPr="005C3CB7">
      <w:rPr>
        <w:rFonts w:ascii="宋体" w:eastAsia="宋体" w:hAnsi="宋体"/>
        <w:sz w:val="21"/>
        <w:szCs w:val="21"/>
      </w:rPr>
      <w:fldChar w:fldCharType="separate"/>
    </w:r>
    <w:r>
      <w:rPr>
        <w:rStyle w:val="a5"/>
        <w:rFonts w:ascii="宋体" w:eastAsia="宋体" w:hAnsi="宋体"/>
        <w:noProof/>
        <w:sz w:val="21"/>
        <w:szCs w:val="21"/>
      </w:rPr>
      <w:t>126</w:t>
    </w:r>
    <w:r w:rsidR="00EA2EAC" w:rsidRPr="005C3CB7">
      <w:rPr>
        <w:rFonts w:ascii="宋体" w:eastAsia="宋体" w:hAnsi="宋体"/>
        <w:sz w:val="21"/>
        <w:szCs w:val="21"/>
      </w:rPr>
      <w:fldChar w:fldCharType="end"/>
    </w:r>
    <w:r w:rsidRPr="005C3CB7">
      <w:rPr>
        <w:rStyle w:val="a5"/>
        <w:rFonts w:ascii="宋体" w:eastAsia="宋体" w:hAnsi="宋体" w:hint="eastAsia"/>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42" w:rsidRPr="00DD5561" w:rsidRDefault="00B36A42" w:rsidP="00DD5561">
    <w:pPr>
      <w:pStyle w:val="a7"/>
      <w:spacing w:line="240" w:lineRule="auto"/>
      <w:ind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860"/>
      <w:docPartObj>
        <w:docPartGallery w:val="Page Numbers (Bottom of Page)"/>
        <w:docPartUnique/>
      </w:docPartObj>
    </w:sdtPr>
    <w:sdtEndPr>
      <w:rPr>
        <w:rFonts w:asciiTheme="minorEastAsia" w:eastAsiaTheme="minorEastAsia" w:hAnsiTheme="minorEastAsia"/>
      </w:rPr>
    </w:sdtEndPr>
    <w:sdtContent>
      <w:p w:rsidR="00B36A42" w:rsidRPr="00B36A42" w:rsidRDefault="00B36A42" w:rsidP="00B36A42">
        <w:pPr>
          <w:pStyle w:val="a7"/>
          <w:spacing w:line="240" w:lineRule="auto"/>
          <w:ind w:firstLine="0"/>
          <w:jc w:val="center"/>
          <w:rPr>
            <w:rFonts w:asciiTheme="minorEastAsia" w:eastAsiaTheme="minorEastAsia" w:hAnsiTheme="minorEastAsia"/>
          </w:rPr>
        </w:pPr>
        <w:r w:rsidRPr="000D50D0">
          <w:rPr>
            <w:rFonts w:asciiTheme="minorEastAsia" w:eastAsiaTheme="minorEastAsia" w:hAnsiTheme="minorEastAsia" w:hint="eastAsia"/>
            <w:sz w:val="24"/>
            <w:szCs w:val="24"/>
          </w:rPr>
          <w:t xml:space="preserve">— </w:t>
        </w:r>
        <w:r w:rsidR="00EA2EAC" w:rsidRPr="000D50D0">
          <w:rPr>
            <w:rFonts w:eastAsiaTheme="minorEastAsia"/>
            <w:sz w:val="24"/>
            <w:szCs w:val="24"/>
          </w:rPr>
          <w:fldChar w:fldCharType="begin"/>
        </w:r>
        <w:r w:rsidRPr="000D50D0">
          <w:rPr>
            <w:rFonts w:eastAsiaTheme="minorEastAsia"/>
            <w:sz w:val="24"/>
            <w:szCs w:val="24"/>
          </w:rPr>
          <w:instrText xml:space="preserve"> PAGE   \* MERGEFORMAT </w:instrText>
        </w:r>
        <w:r w:rsidR="00EA2EAC" w:rsidRPr="000D50D0">
          <w:rPr>
            <w:rFonts w:eastAsiaTheme="minorEastAsia"/>
            <w:sz w:val="24"/>
            <w:szCs w:val="24"/>
          </w:rPr>
          <w:fldChar w:fldCharType="separate"/>
        </w:r>
        <w:r w:rsidR="005252C6" w:rsidRPr="005252C6">
          <w:rPr>
            <w:rFonts w:eastAsiaTheme="minorEastAsia"/>
            <w:noProof/>
            <w:sz w:val="24"/>
            <w:szCs w:val="24"/>
            <w:lang w:val="zh-CN"/>
          </w:rPr>
          <w:t>3</w:t>
        </w:r>
        <w:r w:rsidR="00EA2EAC" w:rsidRPr="000D50D0">
          <w:rPr>
            <w:rFonts w:eastAsiaTheme="minorEastAsia"/>
            <w:sz w:val="24"/>
            <w:szCs w:val="24"/>
          </w:rPr>
          <w:fldChar w:fldCharType="end"/>
        </w:r>
        <w:r w:rsidRPr="000D50D0">
          <w:rPr>
            <w:rFonts w:asciiTheme="minorEastAsia" w:eastAsiaTheme="minorEastAsia" w:hAnsiTheme="minorEastAsia" w:hint="eastAsia"/>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787" w:rsidRDefault="008F7787">
      <w:pPr>
        <w:spacing w:line="240" w:lineRule="auto"/>
      </w:pPr>
      <w:r>
        <w:separator/>
      </w:r>
    </w:p>
  </w:footnote>
  <w:footnote w:type="continuationSeparator" w:id="1">
    <w:p w:rsidR="008F7787" w:rsidRDefault="008F77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42" w:rsidRPr="005F7DAD" w:rsidRDefault="00B36A42" w:rsidP="00FD118D">
    <w:pPr>
      <w:spacing w:line="240" w:lineRule="auto"/>
      <w:ind w:left="624"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A42" w:rsidRDefault="00B36A42" w:rsidP="005F7DA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1D1822"/>
    <w:multiLevelType w:val="singleLevel"/>
    <w:tmpl w:val="C51D1822"/>
    <w:lvl w:ilvl="0">
      <w:start w:val="11"/>
      <w:numFmt w:val="decimal"/>
      <w:suff w:val="space"/>
      <w:lvlText w:val="%1."/>
      <w:lvlJc w:val="left"/>
      <w:rPr>
        <w:rFonts w:hint="default"/>
        <w:b/>
        <w:bCs/>
      </w:rPr>
    </w:lvl>
  </w:abstractNum>
  <w:abstractNum w:abstractNumId="1">
    <w:nsid w:val="C62D7521"/>
    <w:multiLevelType w:val="singleLevel"/>
    <w:tmpl w:val="C62D7521"/>
    <w:lvl w:ilvl="0">
      <w:start w:val="1"/>
      <w:numFmt w:val="decimal"/>
      <w:suff w:val="nothing"/>
      <w:lvlText w:val="%1、"/>
      <w:lvlJc w:val="left"/>
    </w:lvl>
  </w:abstractNum>
  <w:abstractNum w:abstractNumId="2">
    <w:nsid w:val="2470BB6B"/>
    <w:multiLevelType w:val="singleLevel"/>
    <w:tmpl w:val="2470BB6B"/>
    <w:lvl w:ilvl="0">
      <w:start w:val="1"/>
      <w:numFmt w:val="chineseCounting"/>
      <w:suff w:val="nothing"/>
      <w:lvlText w:val="%1、"/>
      <w:lvlJc w:val="left"/>
      <w:rPr>
        <w:rFonts w:hint="eastAsia"/>
      </w:rPr>
    </w:lvl>
  </w:abstractNum>
  <w:abstractNum w:abstractNumId="3">
    <w:nsid w:val="31374F8D"/>
    <w:multiLevelType w:val="singleLevel"/>
    <w:tmpl w:val="31374F8D"/>
    <w:lvl w:ilvl="0">
      <w:start w:val="20"/>
      <w:numFmt w:val="decimal"/>
      <w:suff w:val="space"/>
      <w:lvlText w:val="%1."/>
      <w:lvlJc w:val="left"/>
      <w:rPr>
        <w:rFonts w:hint="default"/>
        <w:b/>
        <w:bCs/>
      </w:rPr>
    </w:lvl>
  </w:abstractNum>
  <w:abstractNum w:abstractNumId="4">
    <w:nsid w:val="321B6917"/>
    <w:multiLevelType w:val="multilevel"/>
    <w:tmpl w:val="321B6917"/>
    <w:lvl w:ilvl="0">
      <w:start w:val="1"/>
      <w:numFmt w:val="decimal"/>
      <w:pStyle w:val="a"/>
      <w:lvlText w:val="%1"/>
      <w:lvlJc w:val="left"/>
      <w:pPr>
        <w:ind w:left="992" w:hanging="425"/>
      </w:pPr>
      <w:rPr>
        <w:rFonts w:cs="Times New Roman" w:hint="default"/>
        <w:b w:val="0"/>
        <w:bCs w:val="0"/>
        <w:i w:val="0"/>
        <w:iCs w:val="0"/>
        <w:caps w:val="0"/>
        <w:smallCaps w:val="0"/>
        <w:strike w:val="0"/>
        <w:dstrike w:val="0"/>
        <w:vanish w:val="0"/>
        <w:color w:val="000000"/>
        <w:spacing w:val="0"/>
        <w:kern w:val="0"/>
        <w:position w:val="0"/>
        <w:sz w:val="32"/>
        <w:u w:val="none"/>
        <w:vertAlign w:val="baseline"/>
      </w:rPr>
    </w:lvl>
    <w:lvl w:ilvl="1">
      <w:start w:val="1"/>
      <w:numFmt w:val="decimal"/>
      <w:pStyle w:val="a0"/>
      <w:lvlText w:val="%1.%2"/>
      <w:lvlJc w:val="left"/>
      <w:pPr>
        <w:ind w:left="992" w:hanging="567"/>
      </w:pPr>
      <w:rPr>
        <w:rFonts w:cs="Times New Roman" w:hint="eastAsia"/>
      </w:rPr>
    </w:lvl>
    <w:lvl w:ilvl="2">
      <w:start w:val="1"/>
      <w:numFmt w:val="decimal"/>
      <w:suff w:val="space"/>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
    <w:nsid w:val="3CB30F3B"/>
    <w:multiLevelType w:val="multilevel"/>
    <w:tmpl w:val="F984EBCA"/>
    <w:lvl w:ilvl="0">
      <w:start w:val="1"/>
      <w:numFmt w:val="chineseCounting"/>
      <w:suff w:val="nothing"/>
      <w:lvlText w:val="第%1章　"/>
      <w:lvlJc w:val="left"/>
      <w:pPr>
        <w:ind w:left="0" w:firstLine="402"/>
      </w:pPr>
      <w:rPr>
        <w:rFonts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ind w:left="1016" w:firstLine="402"/>
      </w:pPr>
      <w:rPr>
        <w:rFonts w:ascii="方正楷体_GBK" w:eastAsia="方正楷体_GBK" w:hint="eastAsia"/>
        <w:b w:val="0"/>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6">
    <w:nsid w:val="508057A2"/>
    <w:multiLevelType w:val="singleLevel"/>
    <w:tmpl w:val="508057A2"/>
    <w:lvl w:ilvl="0">
      <w:start w:val="5"/>
      <w:numFmt w:val="decimal"/>
      <w:suff w:val="nothing"/>
      <w:lvlText w:val="（%1）"/>
      <w:lvlJc w:val="left"/>
    </w:lvl>
  </w:abstractNum>
  <w:abstractNum w:abstractNumId="7">
    <w:nsid w:val="58F90357"/>
    <w:multiLevelType w:val="singleLevel"/>
    <w:tmpl w:val="58F90357"/>
    <w:lvl w:ilvl="0">
      <w:start w:val="1"/>
      <w:numFmt w:val="decimal"/>
      <w:suff w:val="space"/>
      <w:lvlText w:val="%1."/>
      <w:lvlJc w:val="left"/>
    </w:lvl>
  </w:abstractNum>
  <w:abstractNum w:abstractNumId="8">
    <w:nsid w:val="5A0968AB"/>
    <w:multiLevelType w:val="singleLevel"/>
    <w:tmpl w:val="5A0968AB"/>
    <w:lvl w:ilvl="0">
      <w:start w:val="1"/>
      <w:numFmt w:val="chineseCounting"/>
      <w:lvlText w:val="第%1章"/>
      <w:lvlJc w:val="left"/>
      <w:rPr>
        <w:rFonts w:hint="eastAsia"/>
      </w:rPr>
    </w:lvl>
  </w:abstractNum>
  <w:abstractNum w:abstractNumId="9">
    <w:nsid w:val="603E2D99"/>
    <w:multiLevelType w:val="singleLevel"/>
    <w:tmpl w:val="603E2D99"/>
    <w:lvl w:ilvl="0">
      <w:start w:val="1"/>
      <w:numFmt w:val="chineseCounting"/>
      <w:suff w:val="space"/>
      <w:lvlText w:val="第%1条"/>
      <w:lvlJc w:val="left"/>
    </w:lvl>
  </w:abstractNum>
  <w:abstractNum w:abstractNumId="10">
    <w:nsid w:val="76936A87"/>
    <w:multiLevelType w:val="singleLevel"/>
    <w:tmpl w:val="76936A87"/>
    <w:lvl w:ilvl="0">
      <w:start w:val="2"/>
      <w:numFmt w:val="decimal"/>
      <w:suff w:val="space"/>
      <w:lvlText w:val="%1."/>
      <w:lvlJc w:val="left"/>
      <w:rPr>
        <w:rFonts w:hint="default"/>
        <w:b/>
        <w:bCs/>
      </w:rPr>
    </w:lvl>
  </w:abstractNum>
  <w:num w:numId="1">
    <w:abstractNumId w:val="4"/>
  </w:num>
  <w:num w:numId="2">
    <w:abstractNumId w:val="7"/>
  </w:num>
  <w:num w:numId="3">
    <w:abstractNumId w:val="8"/>
  </w:num>
  <w:num w:numId="4">
    <w:abstractNumId w:val="5"/>
  </w:num>
  <w:num w:numId="5">
    <w:abstractNumId w:val="9"/>
  </w:num>
  <w:num w:numId="6">
    <w:abstractNumId w:val="1"/>
  </w:num>
  <w:num w:numId="7">
    <w:abstractNumId w:val="2"/>
  </w:num>
  <w:num w:numId="8">
    <w:abstractNumId w:val="6"/>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hdrShapeDefaults>
    <o:shapedefaults v:ext="edit" spidmax="7170">
      <v:stroke weight=".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7FA"/>
    <w:rsid w:val="0000204E"/>
    <w:rsid w:val="0000759B"/>
    <w:rsid w:val="000132E1"/>
    <w:rsid w:val="00020525"/>
    <w:rsid w:val="00022439"/>
    <w:rsid w:val="00025F20"/>
    <w:rsid w:val="000265D1"/>
    <w:rsid w:val="00027F97"/>
    <w:rsid w:val="0003044C"/>
    <w:rsid w:val="00037638"/>
    <w:rsid w:val="00042B68"/>
    <w:rsid w:val="00046854"/>
    <w:rsid w:val="00047DFF"/>
    <w:rsid w:val="00053483"/>
    <w:rsid w:val="00054522"/>
    <w:rsid w:val="00054E01"/>
    <w:rsid w:val="00054FEF"/>
    <w:rsid w:val="000577B9"/>
    <w:rsid w:val="000617E6"/>
    <w:rsid w:val="00065A4E"/>
    <w:rsid w:val="00065D1E"/>
    <w:rsid w:val="00065F4D"/>
    <w:rsid w:val="00071B8C"/>
    <w:rsid w:val="00074AF5"/>
    <w:rsid w:val="00075551"/>
    <w:rsid w:val="0008177D"/>
    <w:rsid w:val="00082296"/>
    <w:rsid w:val="0009178F"/>
    <w:rsid w:val="00095918"/>
    <w:rsid w:val="000A1C98"/>
    <w:rsid w:val="000A4144"/>
    <w:rsid w:val="000B0457"/>
    <w:rsid w:val="000B0D31"/>
    <w:rsid w:val="000B6853"/>
    <w:rsid w:val="000B6CE8"/>
    <w:rsid w:val="000C0EBD"/>
    <w:rsid w:val="000C2DAC"/>
    <w:rsid w:val="000C4B8B"/>
    <w:rsid w:val="000D50D0"/>
    <w:rsid w:val="000D6377"/>
    <w:rsid w:val="000E1BEB"/>
    <w:rsid w:val="000E6536"/>
    <w:rsid w:val="000F2EB2"/>
    <w:rsid w:val="000F66ED"/>
    <w:rsid w:val="00100061"/>
    <w:rsid w:val="0010215D"/>
    <w:rsid w:val="00103BD3"/>
    <w:rsid w:val="00104F8C"/>
    <w:rsid w:val="0011359F"/>
    <w:rsid w:val="00121B10"/>
    <w:rsid w:val="0012789E"/>
    <w:rsid w:val="00134776"/>
    <w:rsid w:val="0013652E"/>
    <w:rsid w:val="00137B7A"/>
    <w:rsid w:val="0014299C"/>
    <w:rsid w:val="00154E32"/>
    <w:rsid w:val="00156276"/>
    <w:rsid w:val="0016182B"/>
    <w:rsid w:val="001624DC"/>
    <w:rsid w:val="00162817"/>
    <w:rsid w:val="0016726F"/>
    <w:rsid w:val="00173731"/>
    <w:rsid w:val="00176234"/>
    <w:rsid w:val="001763B5"/>
    <w:rsid w:val="00180E82"/>
    <w:rsid w:val="001A12DB"/>
    <w:rsid w:val="001A3B12"/>
    <w:rsid w:val="001B1189"/>
    <w:rsid w:val="001B225F"/>
    <w:rsid w:val="001B7451"/>
    <w:rsid w:val="001C17B7"/>
    <w:rsid w:val="001C1B9F"/>
    <w:rsid w:val="001C2E4C"/>
    <w:rsid w:val="001D2B6B"/>
    <w:rsid w:val="001D587C"/>
    <w:rsid w:val="001E788C"/>
    <w:rsid w:val="001F3B6F"/>
    <w:rsid w:val="00200666"/>
    <w:rsid w:val="0020179F"/>
    <w:rsid w:val="00204D67"/>
    <w:rsid w:val="002050AA"/>
    <w:rsid w:val="002120F9"/>
    <w:rsid w:val="00214185"/>
    <w:rsid w:val="002163CF"/>
    <w:rsid w:val="00220126"/>
    <w:rsid w:val="00226C59"/>
    <w:rsid w:val="00230175"/>
    <w:rsid w:val="002403C8"/>
    <w:rsid w:val="002438B5"/>
    <w:rsid w:val="00246FE2"/>
    <w:rsid w:val="002474F3"/>
    <w:rsid w:val="00257328"/>
    <w:rsid w:val="00260E94"/>
    <w:rsid w:val="0026230D"/>
    <w:rsid w:val="00263A19"/>
    <w:rsid w:val="00263BA3"/>
    <w:rsid w:val="00266743"/>
    <w:rsid w:val="002670CD"/>
    <w:rsid w:val="00271865"/>
    <w:rsid w:val="00272D72"/>
    <w:rsid w:val="0028024F"/>
    <w:rsid w:val="00287B9B"/>
    <w:rsid w:val="002919A1"/>
    <w:rsid w:val="002965F8"/>
    <w:rsid w:val="002A2A50"/>
    <w:rsid w:val="002A35C0"/>
    <w:rsid w:val="002A46B9"/>
    <w:rsid w:val="002A5436"/>
    <w:rsid w:val="002B07D5"/>
    <w:rsid w:val="002B0FFD"/>
    <w:rsid w:val="002B1FE6"/>
    <w:rsid w:val="002B2193"/>
    <w:rsid w:val="002C041C"/>
    <w:rsid w:val="002C1B20"/>
    <w:rsid w:val="002C6857"/>
    <w:rsid w:val="002D0E0B"/>
    <w:rsid w:val="002D5F18"/>
    <w:rsid w:val="002F3E31"/>
    <w:rsid w:val="0030190B"/>
    <w:rsid w:val="00317B60"/>
    <w:rsid w:val="00321E91"/>
    <w:rsid w:val="00322EDF"/>
    <w:rsid w:val="00324828"/>
    <w:rsid w:val="003258F7"/>
    <w:rsid w:val="00330D55"/>
    <w:rsid w:val="00334AC8"/>
    <w:rsid w:val="00335660"/>
    <w:rsid w:val="00340B72"/>
    <w:rsid w:val="0034234B"/>
    <w:rsid w:val="003431FD"/>
    <w:rsid w:val="00347CA5"/>
    <w:rsid w:val="00357C97"/>
    <w:rsid w:val="00364A7E"/>
    <w:rsid w:val="003677EA"/>
    <w:rsid w:val="00370C33"/>
    <w:rsid w:val="00370F29"/>
    <w:rsid w:val="0037195D"/>
    <w:rsid w:val="003756F6"/>
    <w:rsid w:val="00375AF1"/>
    <w:rsid w:val="00377C6E"/>
    <w:rsid w:val="00377E43"/>
    <w:rsid w:val="00387EBA"/>
    <w:rsid w:val="0039545B"/>
    <w:rsid w:val="003A3681"/>
    <w:rsid w:val="003A46E4"/>
    <w:rsid w:val="003A6430"/>
    <w:rsid w:val="003A7E97"/>
    <w:rsid w:val="003C5A21"/>
    <w:rsid w:val="003C5B22"/>
    <w:rsid w:val="003D1DE2"/>
    <w:rsid w:val="003D56B2"/>
    <w:rsid w:val="003E4EF3"/>
    <w:rsid w:val="003F3817"/>
    <w:rsid w:val="0040440C"/>
    <w:rsid w:val="0040456A"/>
    <w:rsid w:val="00405B8E"/>
    <w:rsid w:val="0041181D"/>
    <w:rsid w:val="00411D49"/>
    <w:rsid w:val="00415727"/>
    <w:rsid w:val="00421C45"/>
    <w:rsid w:val="00427476"/>
    <w:rsid w:val="004326B6"/>
    <w:rsid w:val="0043663F"/>
    <w:rsid w:val="00441D0D"/>
    <w:rsid w:val="0044371F"/>
    <w:rsid w:val="00444DFB"/>
    <w:rsid w:val="00446C52"/>
    <w:rsid w:val="00460469"/>
    <w:rsid w:val="00470777"/>
    <w:rsid w:val="00472463"/>
    <w:rsid w:val="004754CA"/>
    <w:rsid w:val="0048008C"/>
    <w:rsid w:val="00485672"/>
    <w:rsid w:val="004914B0"/>
    <w:rsid w:val="00494CF1"/>
    <w:rsid w:val="004A214E"/>
    <w:rsid w:val="004A38B4"/>
    <w:rsid w:val="004C0854"/>
    <w:rsid w:val="004D27D8"/>
    <w:rsid w:val="004D6B8D"/>
    <w:rsid w:val="004E16FD"/>
    <w:rsid w:val="004E2E67"/>
    <w:rsid w:val="004E403C"/>
    <w:rsid w:val="004F34AC"/>
    <w:rsid w:val="004F42CE"/>
    <w:rsid w:val="004F4BF1"/>
    <w:rsid w:val="00503ADB"/>
    <w:rsid w:val="00506694"/>
    <w:rsid w:val="0050774D"/>
    <w:rsid w:val="005173DF"/>
    <w:rsid w:val="005252C6"/>
    <w:rsid w:val="005254C7"/>
    <w:rsid w:val="00527853"/>
    <w:rsid w:val="00530A54"/>
    <w:rsid w:val="0053365E"/>
    <w:rsid w:val="005361C8"/>
    <w:rsid w:val="00537C92"/>
    <w:rsid w:val="005402FC"/>
    <w:rsid w:val="0054090D"/>
    <w:rsid w:val="00540E2C"/>
    <w:rsid w:val="00545840"/>
    <w:rsid w:val="00550054"/>
    <w:rsid w:val="00564207"/>
    <w:rsid w:val="005726E4"/>
    <w:rsid w:val="005751BA"/>
    <w:rsid w:val="0057534E"/>
    <w:rsid w:val="0057637E"/>
    <w:rsid w:val="00581654"/>
    <w:rsid w:val="00582FB8"/>
    <w:rsid w:val="00585158"/>
    <w:rsid w:val="005950E5"/>
    <w:rsid w:val="005A0A88"/>
    <w:rsid w:val="005A1B16"/>
    <w:rsid w:val="005C11CE"/>
    <w:rsid w:val="005C35A1"/>
    <w:rsid w:val="005C3CB7"/>
    <w:rsid w:val="005C7CE5"/>
    <w:rsid w:val="005D432B"/>
    <w:rsid w:val="005D5C9A"/>
    <w:rsid w:val="005D6F9D"/>
    <w:rsid w:val="005E4A23"/>
    <w:rsid w:val="005F2A37"/>
    <w:rsid w:val="005F66BC"/>
    <w:rsid w:val="005F7DAD"/>
    <w:rsid w:val="00600DE7"/>
    <w:rsid w:val="00601DE1"/>
    <w:rsid w:val="00604847"/>
    <w:rsid w:val="006146FC"/>
    <w:rsid w:val="00616296"/>
    <w:rsid w:val="006227B4"/>
    <w:rsid w:val="006234DB"/>
    <w:rsid w:val="00630633"/>
    <w:rsid w:val="00634649"/>
    <w:rsid w:val="00660B48"/>
    <w:rsid w:val="00671074"/>
    <w:rsid w:val="00676923"/>
    <w:rsid w:val="0067758E"/>
    <w:rsid w:val="00677AE3"/>
    <w:rsid w:val="00680349"/>
    <w:rsid w:val="00690D7E"/>
    <w:rsid w:val="00691540"/>
    <w:rsid w:val="0069412D"/>
    <w:rsid w:val="00696EC8"/>
    <w:rsid w:val="00696F76"/>
    <w:rsid w:val="006970D0"/>
    <w:rsid w:val="006A361A"/>
    <w:rsid w:val="006C787C"/>
    <w:rsid w:val="006D7EA1"/>
    <w:rsid w:val="006E474C"/>
    <w:rsid w:val="006F5B28"/>
    <w:rsid w:val="006F72E3"/>
    <w:rsid w:val="0070057A"/>
    <w:rsid w:val="007107C2"/>
    <w:rsid w:val="00724983"/>
    <w:rsid w:val="0072526C"/>
    <w:rsid w:val="0072570E"/>
    <w:rsid w:val="0073233F"/>
    <w:rsid w:val="00736DAD"/>
    <w:rsid w:val="00746385"/>
    <w:rsid w:val="007532E0"/>
    <w:rsid w:val="007542A0"/>
    <w:rsid w:val="0075454C"/>
    <w:rsid w:val="00755F67"/>
    <w:rsid w:val="00756CA2"/>
    <w:rsid w:val="0076329E"/>
    <w:rsid w:val="00763E0D"/>
    <w:rsid w:val="00764CC8"/>
    <w:rsid w:val="00772962"/>
    <w:rsid w:val="00777A12"/>
    <w:rsid w:val="00783F66"/>
    <w:rsid w:val="007861AE"/>
    <w:rsid w:val="007925E7"/>
    <w:rsid w:val="00794386"/>
    <w:rsid w:val="00796280"/>
    <w:rsid w:val="007A0A80"/>
    <w:rsid w:val="007A4A8B"/>
    <w:rsid w:val="007A6611"/>
    <w:rsid w:val="007A7298"/>
    <w:rsid w:val="007B0757"/>
    <w:rsid w:val="007C31A1"/>
    <w:rsid w:val="007C7DBF"/>
    <w:rsid w:val="007D5949"/>
    <w:rsid w:val="007E6192"/>
    <w:rsid w:val="007E6993"/>
    <w:rsid w:val="007F0EAC"/>
    <w:rsid w:val="007F1EBD"/>
    <w:rsid w:val="007F2518"/>
    <w:rsid w:val="007F7BEB"/>
    <w:rsid w:val="008110B6"/>
    <w:rsid w:val="00820412"/>
    <w:rsid w:val="0082362F"/>
    <w:rsid w:val="00827D0E"/>
    <w:rsid w:val="00837A93"/>
    <w:rsid w:val="00844201"/>
    <w:rsid w:val="00857686"/>
    <w:rsid w:val="00861952"/>
    <w:rsid w:val="008629F3"/>
    <w:rsid w:val="0086660E"/>
    <w:rsid w:val="00870CF5"/>
    <w:rsid w:val="00871B86"/>
    <w:rsid w:val="00887432"/>
    <w:rsid w:val="00897107"/>
    <w:rsid w:val="008A5D07"/>
    <w:rsid w:val="008A62C2"/>
    <w:rsid w:val="008A65B2"/>
    <w:rsid w:val="008B2BC7"/>
    <w:rsid w:val="008B2C41"/>
    <w:rsid w:val="008B4B5A"/>
    <w:rsid w:val="008B59CE"/>
    <w:rsid w:val="008C042D"/>
    <w:rsid w:val="008C296C"/>
    <w:rsid w:val="008C391C"/>
    <w:rsid w:val="008C3E58"/>
    <w:rsid w:val="008D66CF"/>
    <w:rsid w:val="008E0537"/>
    <w:rsid w:val="008E3B35"/>
    <w:rsid w:val="008E4BC1"/>
    <w:rsid w:val="008F1E6A"/>
    <w:rsid w:val="008F39D4"/>
    <w:rsid w:val="008F5EB4"/>
    <w:rsid w:val="008F7787"/>
    <w:rsid w:val="00905B7A"/>
    <w:rsid w:val="0090724D"/>
    <w:rsid w:val="00915BE3"/>
    <w:rsid w:val="0092610B"/>
    <w:rsid w:val="0093196D"/>
    <w:rsid w:val="00936BDD"/>
    <w:rsid w:val="00940084"/>
    <w:rsid w:val="00950821"/>
    <w:rsid w:val="00952194"/>
    <w:rsid w:val="00954E15"/>
    <w:rsid w:val="009674F9"/>
    <w:rsid w:val="00971F9D"/>
    <w:rsid w:val="009724C7"/>
    <w:rsid w:val="00975502"/>
    <w:rsid w:val="00981DCC"/>
    <w:rsid w:val="009865ED"/>
    <w:rsid w:val="00993B71"/>
    <w:rsid w:val="00996EEF"/>
    <w:rsid w:val="009A0C78"/>
    <w:rsid w:val="009A1445"/>
    <w:rsid w:val="009A5920"/>
    <w:rsid w:val="009A6B5D"/>
    <w:rsid w:val="009B17A6"/>
    <w:rsid w:val="009B3F96"/>
    <w:rsid w:val="009C4D9B"/>
    <w:rsid w:val="009C78CB"/>
    <w:rsid w:val="009C7B1B"/>
    <w:rsid w:val="009D0F0F"/>
    <w:rsid w:val="009D4103"/>
    <w:rsid w:val="009D445C"/>
    <w:rsid w:val="009D51FE"/>
    <w:rsid w:val="009D773A"/>
    <w:rsid w:val="009E1F4B"/>
    <w:rsid w:val="009E7975"/>
    <w:rsid w:val="00A02936"/>
    <w:rsid w:val="00A0310D"/>
    <w:rsid w:val="00A10617"/>
    <w:rsid w:val="00A1711E"/>
    <w:rsid w:val="00A27EC2"/>
    <w:rsid w:val="00A36427"/>
    <w:rsid w:val="00A405BC"/>
    <w:rsid w:val="00A41352"/>
    <w:rsid w:val="00A459CD"/>
    <w:rsid w:val="00A46E4D"/>
    <w:rsid w:val="00A502D7"/>
    <w:rsid w:val="00A610F2"/>
    <w:rsid w:val="00A61B4C"/>
    <w:rsid w:val="00A65D16"/>
    <w:rsid w:val="00A774AD"/>
    <w:rsid w:val="00A85993"/>
    <w:rsid w:val="00A85996"/>
    <w:rsid w:val="00A86C9F"/>
    <w:rsid w:val="00A9133E"/>
    <w:rsid w:val="00A91AA8"/>
    <w:rsid w:val="00AA0073"/>
    <w:rsid w:val="00AA7742"/>
    <w:rsid w:val="00AB17DC"/>
    <w:rsid w:val="00AB224B"/>
    <w:rsid w:val="00AB3B13"/>
    <w:rsid w:val="00AB4E8D"/>
    <w:rsid w:val="00AD0222"/>
    <w:rsid w:val="00AD1B6C"/>
    <w:rsid w:val="00AD227A"/>
    <w:rsid w:val="00AD497F"/>
    <w:rsid w:val="00AD70E0"/>
    <w:rsid w:val="00AE1D1F"/>
    <w:rsid w:val="00AE2521"/>
    <w:rsid w:val="00AE5E29"/>
    <w:rsid w:val="00AE6C72"/>
    <w:rsid w:val="00AF0C56"/>
    <w:rsid w:val="00AF1EBD"/>
    <w:rsid w:val="00AF3D46"/>
    <w:rsid w:val="00B015D1"/>
    <w:rsid w:val="00B06FA1"/>
    <w:rsid w:val="00B07851"/>
    <w:rsid w:val="00B2034E"/>
    <w:rsid w:val="00B24A62"/>
    <w:rsid w:val="00B2561B"/>
    <w:rsid w:val="00B3037B"/>
    <w:rsid w:val="00B33219"/>
    <w:rsid w:val="00B3340E"/>
    <w:rsid w:val="00B36A42"/>
    <w:rsid w:val="00B41476"/>
    <w:rsid w:val="00B458B6"/>
    <w:rsid w:val="00B46EE0"/>
    <w:rsid w:val="00B53E43"/>
    <w:rsid w:val="00B57877"/>
    <w:rsid w:val="00B57BFD"/>
    <w:rsid w:val="00B57C86"/>
    <w:rsid w:val="00B700BB"/>
    <w:rsid w:val="00B73A4F"/>
    <w:rsid w:val="00B74AAC"/>
    <w:rsid w:val="00B768A9"/>
    <w:rsid w:val="00B8452A"/>
    <w:rsid w:val="00B86C7D"/>
    <w:rsid w:val="00B873B2"/>
    <w:rsid w:val="00B87500"/>
    <w:rsid w:val="00B96C25"/>
    <w:rsid w:val="00BA7BEE"/>
    <w:rsid w:val="00BB235F"/>
    <w:rsid w:val="00BB4D49"/>
    <w:rsid w:val="00BB5D19"/>
    <w:rsid w:val="00BC126F"/>
    <w:rsid w:val="00BC7122"/>
    <w:rsid w:val="00BD137F"/>
    <w:rsid w:val="00BD2DCE"/>
    <w:rsid w:val="00BD34BC"/>
    <w:rsid w:val="00BD4542"/>
    <w:rsid w:val="00BD71E9"/>
    <w:rsid w:val="00BE0F85"/>
    <w:rsid w:val="00BE2D4D"/>
    <w:rsid w:val="00BE5E04"/>
    <w:rsid w:val="00BE79D2"/>
    <w:rsid w:val="00BF0A97"/>
    <w:rsid w:val="00BF3422"/>
    <w:rsid w:val="00BF50B3"/>
    <w:rsid w:val="00C03956"/>
    <w:rsid w:val="00C042CB"/>
    <w:rsid w:val="00C05DBC"/>
    <w:rsid w:val="00C10728"/>
    <w:rsid w:val="00C108F2"/>
    <w:rsid w:val="00C20465"/>
    <w:rsid w:val="00C2244F"/>
    <w:rsid w:val="00C344FB"/>
    <w:rsid w:val="00C36355"/>
    <w:rsid w:val="00C40AC0"/>
    <w:rsid w:val="00C41A1C"/>
    <w:rsid w:val="00C43A03"/>
    <w:rsid w:val="00C44BD7"/>
    <w:rsid w:val="00C45BBE"/>
    <w:rsid w:val="00C519B3"/>
    <w:rsid w:val="00C55FFE"/>
    <w:rsid w:val="00C6232C"/>
    <w:rsid w:val="00C65C37"/>
    <w:rsid w:val="00C75A32"/>
    <w:rsid w:val="00C76BC2"/>
    <w:rsid w:val="00C8144C"/>
    <w:rsid w:val="00C81D50"/>
    <w:rsid w:val="00C82B49"/>
    <w:rsid w:val="00C87E08"/>
    <w:rsid w:val="00C936B6"/>
    <w:rsid w:val="00C94659"/>
    <w:rsid w:val="00C9495A"/>
    <w:rsid w:val="00C94D16"/>
    <w:rsid w:val="00C97C2D"/>
    <w:rsid w:val="00CA4A2E"/>
    <w:rsid w:val="00CA6522"/>
    <w:rsid w:val="00CB1B51"/>
    <w:rsid w:val="00CB25CD"/>
    <w:rsid w:val="00CB4AE3"/>
    <w:rsid w:val="00CB5A86"/>
    <w:rsid w:val="00CC1BE7"/>
    <w:rsid w:val="00CC3A3D"/>
    <w:rsid w:val="00CC5946"/>
    <w:rsid w:val="00CC6AB2"/>
    <w:rsid w:val="00CC7311"/>
    <w:rsid w:val="00CD5EAE"/>
    <w:rsid w:val="00CE169B"/>
    <w:rsid w:val="00CE6D53"/>
    <w:rsid w:val="00CF39B2"/>
    <w:rsid w:val="00CF4150"/>
    <w:rsid w:val="00CF4744"/>
    <w:rsid w:val="00CF533A"/>
    <w:rsid w:val="00D02977"/>
    <w:rsid w:val="00D04F73"/>
    <w:rsid w:val="00D0534D"/>
    <w:rsid w:val="00D06EA7"/>
    <w:rsid w:val="00D10790"/>
    <w:rsid w:val="00D12981"/>
    <w:rsid w:val="00D1396A"/>
    <w:rsid w:val="00D2175D"/>
    <w:rsid w:val="00D2396D"/>
    <w:rsid w:val="00D31091"/>
    <w:rsid w:val="00D357FA"/>
    <w:rsid w:val="00D35C1A"/>
    <w:rsid w:val="00D415F5"/>
    <w:rsid w:val="00D42507"/>
    <w:rsid w:val="00D44EED"/>
    <w:rsid w:val="00D455B0"/>
    <w:rsid w:val="00D65337"/>
    <w:rsid w:val="00D70047"/>
    <w:rsid w:val="00D724A5"/>
    <w:rsid w:val="00D730F6"/>
    <w:rsid w:val="00D75682"/>
    <w:rsid w:val="00D76C0C"/>
    <w:rsid w:val="00D80B97"/>
    <w:rsid w:val="00D913FE"/>
    <w:rsid w:val="00DA3154"/>
    <w:rsid w:val="00DA3422"/>
    <w:rsid w:val="00DB1E35"/>
    <w:rsid w:val="00DB3069"/>
    <w:rsid w:val="00DB60F8"/>
    <w:rsid w:val="00DC3E3A"/>
    <w:rsid w:val="00DD5259"/>
    <w:rsid w:val="00DD530D"/>
    <w:rsid w:val="00DD5561"/>
    <w:rsid w:val="00DD7A45"/>
    <w:rsid w:val="00DE268E"/>
    <w:rsid w:val="00E00A76"/>
    <w:rsid w:val="00E0110F"/>
    <w:rsid w:val="00E0455C"/>
    <w:rsid w:val="00E22897"/>
    <w:rsid w:val="00E31EAD"/>
    <w:rsid w:val="00E32CD6"/>
    <w:rsid w:val="00E35E56"/>
    <w:rsid w:val="00E360A6"/>
    <w:rsid w:val="00E404C9"/>
    <w:rsid w:val="00E4352F"/>
    <w:rsid w:val="00E44C43"/>
    <w:rsid w:val="00E55B56"/>
    <w:rsid w:val="00E61B9E"/>
    <w:rsid w:val="00E61FDA"/>
    <w:rsid w:val="00E62087"/>
    <w:rsid w:val="00E62971"/>
    <w:rsid w:val="00E62D3C"/>
    <w:rsid w:val="00E639E6"/>
    <w:rsid w:val="00E72B67"/>
    <w:rsid w:val="00E7408B"/>
    <w:rsid w:val="00E74992"/>
    <w:rsid w:val="00E75084"/>
    <w:rsid w:val="00E7525F"/>
    <w:rsid w:val="00E75536"/>
    <w:rsid w:val="00E80636"/>
    <w:rsid w:val="00E915DC"/>
    <w:rsid w:val="00E91CAF"/>
    <w:rsid w:val="00E93881"/>
    <w:rsid w:val="00E941CE"/>
    <w:rsid w:val="00E953AC"/>
    <w:rsid w:val="00E96019"/>
    <w:rsid w:val="00EA011C"/>
    <w:rsid w:val="00EA0A3A"/>
    <w:rsid w:val="00EA29CA"/>
    <w:rsid w:val="00EA2EAC"/>
    <w:rsid w:val="00EA57E5"/>
    <w:rsid w:val="00EB05C3"/>
    <w:rsid w:val="00ED2DBA"/>
    <w:rsid w:val="00ED4585"/>
    <w:rsid w:val="00ED53A3"/>
    <w:rsid w:val="00ED573A"/>
    <w:rsid w:val="00EE2D74"/>
    <w:rsid w:val="00EE682F"/>
    <w:rsid w:val="00EE781A"/>
    <w:rsid w:val="00EF1564"/>
    <w:rsid w:val="00EF5AF0"/>
    <w:rsid w:val="00F100D3"/>
    <w:rsid w:val="00F10E95"/>
    <w:rsid w:val="00F11EC5"/>
    <w:rsid w:val="00F1751B"/>
    <w:rsid w:val="00F31EAA"/>
    <w:rsid w:val="00F36160"/>
    <w:rsid w:val="00F50E87"/>
    <w:rsid w:val="00F519DB"/>
    <w:rsid w:val="00F54C53"/>
    <w:rsid w:val="00F61769"/>
    <w:rsid w:val="00F61BA8"/>
    <w:rsid w:val="00F717B1"/>
    <w:rsid w:val="00F857AA"/>
    <w:rsid w:val="00F9421A"/>
    <w:rsid w:val="00F944B2"/>
    <w:rsid w:val="00F95145"/>
    <w:rsid w:val="00F95D53"/>
    <w:rsid w:val="00FA4AA9"/>
    <w:rsid w:val="00FA654F"/>
    <w:rsid w:val="00FC2FEC"/>
    <w:rsid w:val="00FC3037"/>
    <w:rsid w:val="00FC6F08"/>
    <w:rsid w:val="00FD118D"/>
    <w:rsid w:val="00FD6CC5"/>
    <w:rsid w:val="00FD73F5"/>
    <w:rsid w:val="00FE6E3D"/>
    <w:rsid w:val="00FF7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6377"/>
    <w:pPr>
      <w:widowControl w:val="0"/>
      <w:autoSpaceDE w:val="0"/>
      <w:autoSpaceDN w:val="0"/>
      <w:snapToGrid w:val="0"/>
      <w:spacing w:line="590" w:lineRule="atLeast"/>
      <w:ind w:firstLine="624"/>
      <w:jc w:val="both"/>
    </w:pPr>
    <w:rPr>
      <w:rFonts w:ascii="Times New Roman" w:eastAsia="方正仿宋_GBK" w:hAnsi="Times New Roman"/>
      <w:snapToGrid w:val="0"/>
      <w:sz w:val="32"/>
    </w:rPr>
  </w:style>
  <w:style w:type="paragraph" w:styleId="1">
    <w:name w:val="heading 1"/>
    <w:basedOn w:val="a1"/>
    <w:next w:val="a1"/>
    <w:link w:val="1Char"/>
    <w:qFormat/>
    <w:rsid w:val="00D357FA"/>
    <w:pPr>
      <w:keepNext/>
      <w:keepLines/>
      <w:spacing w:before="340" w:after="330" w:line="578" w:lineRule="atLeast"/>
      <w:outlineLvl w:val="0"/>
    </w:pPr>
    <w:rPr>
      <w:b/>
      <w:bCs/>
      <w:kern w:val="44"/>
      <w:sz w:val="44"/>
      <w:szCs w:val="44"/>
    </w:rPr>
  </w:style>
  <w:style w:type="paragraph" w:styleId="2">
    <w:name w:val="heading 2"/>
    <w:basedOn w:val="a1"/>
    <w:next w:val="a1"/>
    <w:link w:val="2Char"/>
    <w:semiHidden/>
    <w:unhideWhenUsed/>
    <w:qFormat/>
    <w:rsid w:val="004F42CE"/>
    <w:pPr>
      <w:keepNext/>
      <w:keepLines/>
      <w:widowControl/>
      <w:autoSpaceDE/>
      <w:autoSpaceDN/>
      <w:adjustRightInd w:val="0"/>
      <w:snapToGrid/>
      <w:spacing w:line="560" w:lineRule="exact"/>
      <w:ind w:firstLine="0"/>
      <w:outlineLvl w:val="1"/>
    </w:pPr>
    <w:rPr>
      <w:rFonts w:ascii="Arial" w:eastAsia="楷体_GB2312" w:hAnsi="Arial"/>
      <w:b/>
      <w:snapToGrid/>
      <w:szCs w:val="22"/>
    </w:rPr>
  </w:style>
  <w:style w:type="paragraph" w:styleId="3">
    <w:name w:val="heading 3"/>
    <w:basedOn w:val="a1"/>
    <w:next w:val="a1"/>
    <w:link w:val="3Char"/>
    <w:qFormat/>
    <w:rsid w:val="004F42CE"/>
    <w:pPr>
      <w:keepNext/>
      <w:keepLines/>
      <w:autoSpaceDE/>
      <w:autoSpaceDN/>
      <w:adjustRightInd w:val="0"/>
      <w:spacing w:before="120" w:after="120" w:line="560" w:lineRule="exact"/>
      <w:ind w:firstLine="0"/>
      <w:outlineLvl w:val="2"/>
    </w:pPr>
    <w:rPr>
      <w:rFonts w:eastAsia="仿宋"/>
      <w:bCs/>
      <w:snapToGrid/>
      <w:kern w:val="2"/>
      <w:szCs w:val="32"/>
    </w:rPr>
  </w:style>
  <w:style w:type="paragraph" w:styleId="4">
    <w:name w:val="heading 4"/>
    <w:basedOn w:val="a1"/>
    <w:next w:val="a1"/>
    <w:link w:val="4Char"/>
    <w:semiHidden/>
    <w:unhideWhenUsed/>
    <w:qFormat/>
    <w:rsid w:val="004F42CE"/>
    <w:pPr>
      <w:keepNext/>
      <w:keepLines/>
      <w:widowControl/>
      <w:autoSpaceDE/>
      <w:autoSpaceDN/>
      <w:adjustRightInd w:val="0"/>
      <w:snapToGrid/>
      <w:spacing w:line="560" w:lineRule="exact"/>
      <w:ind w:firstLine="0"/>
      <w:outlineLvl w:val="3"/>
    </w:pPr>
    <w:rPr>
      <w:rFonts w:ascii="Arial" w:eastAsia="仿宋_GB2312" w:hAnsi="Arial"/>
      <w:b/>
      <w:snapToGri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D357FA"/>
    <w:rPr>
      <w:rFonts w:ascii="Times New Roman" w:eastAsia="方正仿宋_GBK" w:hAnsi="Times New Roman" w:cs="Times New Roman"/>
      <w:b/>
      <w:bCs/>
      <w:snapToGrid w:val="0"/>
      <w:kern w:val="44"/>
      <w:sz w:val="44"/>
      <w:szCs w:val="44"/>
    </w:rPr>
  </w:style>
  <w:style w:type="character" w:customStyle="1" w:styleId="2Char">
    <w:name w:val="标题 2 Char"/>
    <w:basedOn w:val="a2"/>
    <w:link w:val="2"/>
    <w:semiHidden/>
    <w:qFormat/>
    <w:rsid w:val="004F42CE"/>
    <w:rPr>
      <w:rFonts w:ascii="Arial" w:eastAsia="楷体_GB2312" w:hAnsi="Arial"/>
      <w:b/>
      <w:sz w:val="32"/>
      <w:szCs w:val="22"/>
    </w:rPr>
  </w:style>
  <w:style w:type="character" w:customStyle="1" w:styleId="3Char">
    <w:name w:val="标题 3 Char"/>
    <w:basedOn w:val="a2"/>
    <w:link w:val="3"/>
    <w:qFormat/>
    <w:rsid w:val="004F42CE"/>
    <w:rPr>
      <w:rFonts w:ascii="Times New Roman" w:eastAsia="仿宋" w:hAnsi="Times New Roman"/>
      <w:bCs/>
      <w:kern w:val="2"/>
      <w:sz w:val="32"/>
      <w:szCs w:val="32"/>
    </w:rPr>
  </w:style>
  <w:style w:type="character" w:customStyle="1" w:styleId="4Char">
    <w:name w:val="标题 4 Char"/>
    <w:basedOn w:val="a2"/>
    <w:link w:val="4"/>
    <w:semiHidden/>
    <w:qFormat/>
    <w:rsid w:val="004F42CE"/>
    <w:rPr>
      <w:rFonts w:ascii="Arial" w:eastAsia="仿宋_GB2312" w:hAnsi="Arial"/>
      <w:b/>
      <w:sz w:val="32"/>
    </w:rPr>
  </w:style>
  <w:style w:type="character" w:styleId="a5">
    <w:name w:val="page number"/>
    <w:basedOn w:val="a2"/>
    <w:rsid w:val="00D357FA"/>
  </w:style>
  <w:style w:type="paragraph" w:styleId="a6">
    <w:name w:val="header"/>
    <w:basedOn w:val="a1"/>
    <w:link w:val="Char"/>
    <w:qFormat/>
    <w:rsid w:val="00D357FA"/>
    <w:pPr>
      <w:pBdr>
        <w:bottom w:val="single" w:sz="6" w:space="1" w:color="auto"/>
      </w:pBdr>
      <w:tabs>
        <w:tab w:val="center" w:pos="4153"/>
        <w:tab w:val="right" w:pos="8306"/>
      </w:tabs>
      <w:spacing w:line="240" w:lineRule="atLeast"/>
      <w:jc w:val="center"/>
    </w:pPr>
    <w:rPr>
      <w:sz w:val="18"/>
    </w:rPr>
  </w:style>
  <w:style w:type="character" w:customStyle="1" w:styleId="Char">
    <w:name w:val="页眉 Char"/>
    <w:basedOn w:val="a2"/>
    <w:link w:val="a6"/>
    <w:rsid w:val="00D357FA"/>
    <w:rPr>
      <w:rFonts w:ascii="Times New Roman" w:eastAsia="方正仿宋_GBK" w:hAnsi="Times New Roman" w:cs="Times New Roman"/>
      <w:snapToGrid w:val="0"/>
      <w:kern w:val="0"/>
      <w:sz w:val="18"/>
      <w:szCs w:val="20"/>
    </w:rPr>
  </w:style>
  <w:style w:type="paragraph" w:styleId="a7">
    <w:name w:val="footer"/>
    <w:basedOn w:val="a1"/>
    <w:link w:val="Char0"/>
    <w:uiPriority w:val="99"/>
    <w:qFormat/>
    <w:rsid w:val="00D357FA"/>
    <w:pPr>
      <w:tabs>
        <w:tab w:val="center" w:pos="4153"/>
        <w:tab w:val="right" w:pos="8306"/>
      </w:tabs>
      <w:spacing w:line="240" w:lineRule="atLeast"/>
      <w:jc w:val="left"/>
    </w:pPr>
    <w:rPr>
      <w:sz w:val="18"/>
    </w:rPr>
  </w:style>
  <w:style w:type="character" w:customStyle="1" w:styleId="Char0">
    <w:name w:val="页脚 Char"/>
    <w:basedOn w:val="a2"/>
    <w:link w:val="a7"/>
    <w:uiPriority w:val="99"/>
    <w:qFormat/>
    <w:rsid w:val="00D357FA"/>
    <w:rPr>
      <w:rFonts w:ascii="Times New Roman" w:eastAsia="方正仿宋_GBK" w:hAnsi="Times New Roman" w:cs="Times New Roman"/>
      <w:snapToGrid w:val="0"/>
      <w:kern w:val="0"/>
      <w:sz w:val="18"/>
      <w:szCs w:val="20"/>
    </w:rPr>
  </w:style>
  <w:style w:type="paragraph" w:customStyle="1" w:styleId="a8">
    <w:name w:val="红线"/>
    <w:basedOn w:val="1"/>
    <w:rsid w:val="00D357FA"/>
    <w:pPr>
      <w:keepNext w:val="0"/>
      <w:keepLines w:val="0"/>
      <w:adjustRightInd w:val="0"/>
      <w:snapToGrid/>
      <w:spacing w:before="0" w:after="851" w:line="227" w:lineRule="atLeast"/>
      <w:ind w:right="-142" w:firstLine="0"/>
      <w:jc w:val="center"/>
      <w:outlineLvl w:val="9"/>
    </w:pPr>
    <w:rPr>
      <w:rFonts w:ascii="宋体" w:eastAsia="宋体"/>
      <w:bCs w:val="0"/>
      <w:kern w:val="0"/>
      <w:sz w:val="10"/>
      <w:szCs w:val="20"/>
    </w:rPr>
  </w:style>
  <w:style w:type="paragraph" w:customStyle="1" w:styleId="a9">
    <w:name w:val="文头"/>
    <w:basedOn w:val="a1"/>
    <w:rsid w:val="00D357FA"/>
    <w:pPr>
      <w:tabs>
        <w:tab w:val="left" w:pos="6663"/>
      </w:tabs>
      <w:spacing w:after="1000" w:line="3100" w:lineRule="atLeast"/>
      <w:ind w:left="511" w:right="227" w:hanging="284"/>
      <w:jc w:val="distribute"/>
    </w:pPr>
    <w:rPr>
      <w:rFonts w:ascii="汉鼎简大宋" w:eastAsia="汉鼎简大宋"/>
      <w:b/>
      <w:color w:val="FF0000"/>
      <w:w w:val="62"/>
      <w:sz w:val="140"/>
    </w:rPr>
  </w:style>
  <w:style w:type="paragraph" w:customStyle="1" w:styleId="aa">
    <w:name w:val="紧急程度"/>
    <w:basedOn w:val="a1"/>
    <w:rsid w:val="00D357FA"/>
    <w:pPr>
      <w:adjustRightInd w:val="0"/>
      <w:snapToGrid/>
      <w:spacing w:line="500" w:lineRule="atLeast"/>
      <w:ind w:firstLine="0"/>
      <w:jc w:val="right"/>
    </w:pPr>
    <w:rPr>
      <w:rFonts w:ascii="方正黑体_GBK" w:eastAsia="方正黑体_GBK"/>
    </w:rPr>
  </w:style>
  <w:style w:type="paragraph" w:styleId="ab">
    <w:name w:val="Normal (Web)"/>
    <w:basedOn w:val="a1"/>
    <w:uiPriority w:val="99"/>
    <w:qFormat/>
    <w:rsid w:val="00D357FA"/>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character" w:customStyle="1" w:styleId="xhsmall1">
    <w:name w:val="xhsmall1"/>
    <w:rsid w:val="00D357FA"/>
    <w:rPr>
      <w:rFonts w:ascii="??" w:hAnsi="??" w:cs="Times New Roman"/>
      <w:sz w:val="18"/>
      <w:szCs w:val="18"/>
    </w:rPr>
  </w:style>
  <w:style w:type="character" w:styleId="ac">
    <w:name w:val="Hyperlink"/>
    <w:qFormat/>
    <w:rsid w:val="004F42CE"/>
    <w:rPr>
      <w:color w:val="0000FF"/>
      <w:u w:val="single"/>
    </w:rPr>
  </w:style>
  <w:style w:type="paragraph" w:styleId="20">
    <w:name w:val="toc 2"/>
    <w:basedOn w:val="a1"/>
    <w:next w:val="a1"/>
    <w:uiPriority w:val="39"/>
    <w:qFormat/>
    <w:rsid w:val="004F42CE"/>
    <w:pPr>
      <w:tabs>
        <w:tab w:val="right" w:leader="dot" w:pos="8834"/>
      </w:tabs>
      <w:autoSpaceDE/>
      <w:autoSpaceDN/>
      <w:adjustRightInd w:val="0"/>
      <w:spacing w:line="560" w:lineRule="exact"/>
      <w:ind w:leftChars="200" w:left="200" w:firstLine="0"/>
    </w:pPr>
    <w:rPr>
      <w:rFonts w:ascii="Calibri" w:eastAsia="仿宋" w:hAnsi="Calibri"/>
      <w:smallCaps/>
      <w:snapToGrid/>
      <w:kern w:val="2"/>
      <w:sz w:val="28"/>
      <w:szCs w:val="32"/>
    </w:rPr>
  </w:style>
  <w:style w:type="paragraph" w:customStyle="1" w:styleId="a">
    <w:name w:val="一级标题"/>
    <w:basedOn w:val="1"/>
    <w:qFormat/>
    <w:rsid w:val="004F42CE"/>
    <w:pPr>
      <w:numPr>
        <w:numId w:val="1"/>
      </w:numPr>
      <w:autoSpaceDE/>
      <w:autoSpaceDN/>
      <w:adjustRightInd w:val="0"/>
      <w:spacing w:before="0" w:after="0" w:line="560" w:lineRule="exact"/>
    </w:pPr>
    <w:rPr>
      <w:rFonts w:ascii="黑体" w:eastAsia="黑体" w:hAnsi="黑体"/>
      <w:b w:val="0"/>
      <w:bCs w:val="0"/>
      <w:snapToGrid/>
      <w:sz w:val="32"/>
      <w:szCs w:val="32"/>
    </w:rPr>
  </w:style>
  <w:style w:type="paragraph" w:customStyle="1" w:styleId="23">
    <w:name w:val="23级"/>
    <w:basedOn w:val="a1"/>
    <w:qFormat/>
    <w:rsid w:val="004F42CE"/>
    <w:pPr>
      <w:autoSpaceDE/>
      <w:autoSpaceDN/>
      <w:adjustRightInd w:val="0"/>
      <w:spacing w:line="520" w:lineRule="exact"/>
      <w:ind w:firstLineChars="200" w:firstLine="640"/>
      <w:outlineLvl w:val="2"/>
    </w:pPr>
    <w:rPr>
      <w:rFonts w:eastAsia="仿宋" w:hAnsi="楷体"/>
      <w:bCs/>
      <w:snapToGrid/>
      <w:kern w:val="2"/>
      <w:szCs w:val="32"/>
    </w:rPr>
  </w:style>
  <w:style w:type="paragraph" w:customStyle="1" w:styleId="a0">
    <w:name w:val="二级标题"/>
    <w:basedOn w:val="a"/>
    <w:qFormat/>
    <w:rsid w:val="004F42CE"/>
    <w:pPr>
      <w:numPr>
        <w:ilvl w:val="1"/>
      </w:numPr>
      <w:spacing w:before="50" w:after="50"/>
      <w:outlineLvl w:val="1"/>
    </w:pPr>
    <w:rPr>
      <w:rFonts w:ascii="Times New Roman" w:eastAsia="楷体_GB2312" w:hAnsi="Times New Roman"/>
    </w:rPr>
  </w:style>
  <w:style w:type="paragraph" w:customStyle="1" w:styleId="10">
    <w:name w:val="1预案正文"/>
    <w:basedOn w:val="a1"/>
    <w:qFormat/>
    <w:rsid w:val="004F42CE"/>
    <w:pPr>
      <w:autoSpaceDE/>
      <w:autoSpaceDN/>
      <w:adjustRightInd w:val="0"/>
      <w:spacing w:line="560" w:lineRule="exact"/>
      <w:ind w:firstLineChars="200" w:firstLine="640"/>
    </w:pPr>
    <w:rPr>
      <w:rFonts w:eastAsia="仿宋_GB2312"/>
      <w:snapToGrid/>
      <w:kern w:val="2"/>
      <w:szCs w:val="32"/>
    </w:rPr>
  </w:style>
  <w:style w:type="paragraph" w:customStyle="1" w:styleId="ad">
    <w:name w:val="三级标题"/>
    <w:basedOn w:val="a0"/>
    <w:qFormat/>
    <w:rsid w:val="004F42CE"/>
    <w:pPr>
      <w:keepLines w:val="0"/>
      <w:numPr>
        <w:ilvl w:val="0"/>
        <w:numId w:val="0"/>
      </w:numPr>
      <w:spacing w:before="0" w:after="0" w:line="570" w:lineRule="exact"/>
      <w:ind w:left="-6" w:firstLine="641"/>
      <w:outlineLvl w:val="2"/>
    </w:pPr>
    <w:rPr>
      <w:rFonts w:ascii="楷体" w:eastAsia="楷体" w:hAnsi="楷体"/>
      <w:kern w:val="0"/>
    </w:rPr>
  </w:style>
  <w:style w:type="character" w:styleId="ae">
    <w:name w:val="Strong"/>
    <w:basedOn w:val="a2"/>
    <w:qFormat/>
    <w:rsid w:val="004F42CE"/>
    <w:rPr>
      <w:rFonts w:ascii="仿宋_GB2312" w:eastAsia="仿宋_GB2312"/>
      <w:b/>
      <w:sz w:val="32"/>
      <w:szCs w:val="32"/>
    </w:rPr>
  </w:style>
  <w:style w:type="paragraph" w:styleId="af">
    <w:name w:val="List Paragraph"/>
    <w:basedOn w:val="a1"/>
    <w:uiPriority w:val="99"/>
    <w:qFormat/>
    <w:rsid w:val="004F42CE"/>
    <w:pPr>
      <w:autoSpaceDE/>
      <w:autoSpaceDN/>
      <w:snapToGrid/>
      <w:spacing w:line="240" w:lineRule="auto"/>
      <w:ind w:firstLineChars="200" w:firstLine="420"/>
    </w:pPr>
    <w:rPr>
      <w:rFonts w:ascii="Calibri" w:eastAsia="宋体" w:hAnsi="Calibri"/>
      <w:snapToGrid/>
      <w:kern w:val="2"/>
      <w:sz w:val="21"/>
      <w:szCs w:val="22"/>
    </w:rPr>
  </w:style>
  <w:style w:type="paragraph" w:styleId="af0">
    <w:name w:val="No Spacing"/>
    <w:uiPriority w:val="99"/>
    <w:qFormat/>
    <w:rsid w:val="004F42CE"/>
    <w:pPr>
      <w:widowControl w:val="0"/>
      <w:jc w:val="both"/>
    </w:pPr>
    <w:rPr>
      <w:kern w:val="2"/>
      <w:sz w:val="21"/>
      <w:szCs w:val="22"/>
    </w:rPr>
  </w:style>
  <w:style w:type="character" w:customStyle="1" w:styleId="Char1">
    <w:name w:val="日期 Char"/>
    <w:basedOn w:val="a2"/>
    <w:link w:val="af1"/>
    <w:uiPriority w:val="99"/>
    <w:semiHidden/>
    <w:rsid w:val="004F42CE"/>
    <w:rPr>
      <w:kern w:val="2"/>
      <w:sz w:val="21"/>
      <w:szCs w:val="22"/>
    </w:rPr>
  </w:style>
  <w:style w:type="paragraph" w:styleId="af1">
    <w:name w:val="Date"/>
    <w:basedOn w:val="a1"/>
    <w:next w:val="a1"/>
    <w:link w:val="Char1"/>
    <w:uiPriority w:val="99"/>
    <w:semiHidden/>
    <w:unhideWhenUsed/>
    <w:rsid w:val="004F42CE"/>
    <w:pPr>
      <w:autoSpaceDE/>
      <w:autoSpaceDN/>
      <w:snapToGrid/>
      <w:spacing w:line="240" w:lineRule="auto"/>
      <w:ind w:leftChars="2500" w:left="100" w:firstLine="0"/>
    </w:pPr>
    <w:rPr>
      <w:rFonts w:ascii="Calibri" w:eastAsia="宋体" w:hAnsi="Calibri"/>
      <w:snapToGrid/>
      <w:kern w:val="2"/>
      <w:sz w:val="21"/>
      <w:szCs w:val="22"/>
    </w:rPr>
  </w:style>
  <w:style w:type="character" w:customStyle="1" w:styleId="Char2">
    <w:name w:val="纯文本 Char"/>
    <w:link w:val="af2"/>
    <w:rsid w:val="004F42CE"/>
    <w:rPr>
      <w:rFonts w:ascii="宋体" w:hAnsi="Courier New"/>
    </w:rPr>
  </w:style>
  <w:style w:type="paragraph" w:styleId="af2">
    <w:name w:val="Plain Text"/>
    <w:basedOn w:val="a1"/>
    <w:link w:val="Char2"/>
    <w:rsid w:val="004F42CE"/>
    <w:pPr>
      <w:autoSpaceDE/>
      <w:autoSpaceDN/>
      <w:snapToGrid/>
      <w:spacing w:line="240" w:lineRule="auto"/>
      <w:ind w:firstLine="0"/>
    </w:pPr>
    <w:rPr>
      <w:rFonts w:ascii="宋体" w:eastAsia="宋体" w:hAnsi="Courier New"/>
      <w:snapToGrid/>
      <w:sz w:val="20"/>
    </w:rPr>
  </w:style>
  <w:style w:type="character" w:customStyle="1" w:styleId="Char10">
    <w:name w:val="纯文本 Char1"/>
    <w:basedOn w:val="a2"/>
    <w:uiPriority w:val="99"/>
    <w:semiHidden/>
    <w:rsid w:val="004F42CE"/>
    <w:rPr>
      <w:rFonts w:ascii="宋体" w:hAnsi="Courier New" w:cs="Courier New"/>
      <w:snapToGrid w:val="0"/>
      <w:sz w:val="21"/>
      <w:szCs w:val="21"/>
    </w:rPr>
  </w:style>
  <w:style w:type="paragraph" w:customStyle="1" w:styleId="af3">
    <w:name w:val="大标题"/>
    <w:next w:val="a1"/>
    <w:qFormat/>
    <w:rsid w:val="004F42CE"/>
    <w:pPr>
      <w:spacing w:line="700" w:lineRule="exact"/>
      <w:jc w:val="center"/>
    </w:pPr>
    <w:rPr>
      <w:rFonts w:ascii="Times New Roman" w:eastAsia="方正小标宋简体" w:hAnsi="Times New Roman"/>
      <w:sz w:val="44"/>
    </w:rPr>
  </w:style>
  <w:style w:type="character" w:customStyle="1" w:styleId="font21">
    <w:name w:val="font21"/>
    <w:basedOn w:val="a2"/>
    <w:qFormat/>
    <w:rsid w:val="004F42CE"/>
    <w:rPr>
      <w:rFonts w:ascii="Calibri" w:hAnsi="Calibri" w:cs="Calibri" w:hint="default"/>
      <w:color w:val="000000"/>
      <w:sz w:val="24"/>
      <w:szCs w:val="24"/>
      <w:u w:val="none"/>
    </w:rPr>
  </w:style>
  <w:style w:type="character" w:customStyle="1" w:styleId="font31">
    <w:name w:val="font31"/>
    <w:basedOn w:val="a2"/>
    <w:qFormat/>
    <w:rsid w:val="004F42CE"/>
    <w:rPr>
      <w:rFonts w:ascii="宋体" w:eastAsia="宋体" w:hAnsi="宋体" w:cs="宋体" w:hint="eastAsia"/>
      <w:color w:val="000000"/>
      <w:sz w:val="24"/>
      <w:szCs w:val="24"/>
      <w:u w:val="none"/>
    </w:rPr>
  </w:style>
  <w:style w:type="character" w:customStyle="1" w:styleId="font11">
    <w:name w:val="font11"/>
    <w:basedOn w:val="a2"/>
    <w:qFormat/>
    <w:rsid w:val="004F42CE"/>
    <w:rPr>
      <w:rFonts w:ascii="宋体" w:eastAsia="宋体" w:hAnsi="宋体" w:cs="宋体" w:hint="eastAsia"/>
      <w:color w:val="000000"/>
      <w:sz w:val="20"/>
      <w:szCs w:val="20"/>
      <w:u w:val="none"/>
    </w:rPr>
  </w:style>
  <w:style w:type="character" w:customStyle="1" w:styleId="apple-converted-space">
    <w:name w:val="apple-converted-space"/>
    <w:basedOn w:val="a2"/>
    <w:uiPriority w:val="99"/>
    <w:rsid w:val="004F42CE"/>
    <w:rPr>
      <w:rFonts w:cs="Times New Roman"/>
    </w:rPr>
  </w:style>
  <w:style w:type="paragraph" w:customStyle="1" w:styleId="p0">
    <w:name w:val="p0"/>
    <w:basedOn w:val="a1"/>
    <w:rsid w:val="004F42CE"/>
    <w:pPr>
      <w:widowControl/>
      <w:autoSpaceDE/>
      <w:autoSpaceDN/>
      <w:snapToGrid/>
      <w:spacing w:line="240" w:lineRule="auto"/>
      <w:ind w:firstLine="0"/>
    </w:pPr>
    <w:rPr>
      <w:rFonts w:eastAsia="宋体"/>
      <w:snapToGrid/>
      <w:sz w:val="21"/>
      <w:szCs w:val="21"/>
    </w:rPr>
  </w:style>
  <w:style w:type="paragraph" w:customStyle="1" w:styleId="NewNewNewNewNewNewNewNewNewNewNew">
    <w:name w:val="正文 New New New New New New New New New New New"/>
    <w:rsid w:val="004F42CE"/>
    <w:pPr>
      <w:widowControl w:val="0"/>
      <w:jc w:val="both"/>
    </w:pPr>
    <w:rPr>
      <w:rFonts w:ascii="Times New Roman" w:hAnsi="Times New Roman"/>
      <w:kern w:val="2"/>
      <w:sz w:val="21"/>
      <w:szCs w:val="24"/>
    </w:rPr>
  </w:style>
  <w:style w:type="paragraph" w:customStyle="1" w:styleId="TableParagraph">
    <w:name w:val="Table Paragraph"/>
    <w:basedOn w:val="a1"/>
    <w:uiPriority w:val="1"/>
    <w:qFormat/>
    <w:rsid w:val="004F42CE"/>
    <w:pPr>
      <w:autoSpaceDE/>
      <w:autoSpaceDN/>
      <w:snapToGrid/>
      <w:spacing w:line="240" w:lineRule="auto"/>
      <w:ind w:firstLine="0"/>
    </w:pPr>
    <w:rPr>
      <w:rFonts w:ascii="宋体" w:eastAsia="宋体" w:hAnsi="宋体" w:cs="宋体"/>
      <w:snapToGrid/>
      <w:kern w:val="2"/>
      <w:lang w:val="zh-CN" w:bidi="zh-CN"/>
    </w:rPr>
  </w:style>
  <w:style w:type="paragraph" w:customStyle="1" w:styleId="Default">
    <w:name w:val="Default"/>
    <w:rsid w:val="004F42CE"/>
    <w:pPr>
      <w:widowControl w:val="0"/>
      <w:autoSpaceDE w:val="0"/>
      <w:autoSpaceDN w:val="0"/>
      <w:adjustRightInd w:val="0"/>
    </w:pPr>
    <w:rPr>
      <w:rFonts w:ascii="FZFangSong-Z02" w:eastAsia="FZFangSong-Z02" w:cs="FZFangSong-Z02"/>
      <w:color w:val="000000"/>
      <w:sz w:val="24"/>
      <w:szCs w:val="24"/>
    </w:rPr>
  </w:style>
  <w:style w:type="character" w:styleId="af4">
    <w:name w:val="annotation reference"/>
    <w:basedOn w:val="a2"/>
    <w:rsid w:val="004F42CE"/>
    <w:rPr>
      <w:sz w:val="21"/>
      <w:szCs w:val="21"/>
    </w:rPr>
  </w:style>
  <w:style w:type="paragraph" w:styleId="af5">
    <w:name w:val="annotation text"/>
    <w:basedOn w:val="a1"/>
    <w:link w:val="Char3"/>
    <w:rsid w:val="004F42CE"/>
    <w:pPr>
      <w:widowControl/>
      <w:autoSpaceDE/>
      <w:autoSpaceDN/>
      <w:adjustRightInd w:val="0"/>
      <w:snapToGrid/>
      <w:spacing w:line="560" w:lineRule="exact"/>
      <w:ind w:firstLine="0"/>
      <w:jc w:val="left"/>
    </w:pPr>
    <w:rPr>
      <w:rFonts w:eastAsia="仿宋_GB2312"/>
      <w:snapToGrid/>
      <w:szCs w:val="32"/>
    </w:rPr>
  </w:style>
  <w:style w:type="character" w:customStyle="1" w:styleId="Char3">
    <w:name w:val="批注文字 Char"/>
    <w:basedOn w:val="a2"/>
    <w:link w:val="af5"/>
    <w:rsid w:val="004F42CE"/>
    <w:rPr>
      <w:rFonts w:ascii="Times New Roman" w:eastAsia="仿宋_GB2312" w:hAnsi="Times New Roman"/>
      <w:sz w:val="32"/>
      <w:szCs w:val="32"/>
    </w:rPr>
  </w:style>
  <w:style w:type="paragraph" w:styleId="af6">
    <w:name w:val="annotation subject"/>
    <w:basedOn w:val="af5"/>
    <w:next w:val="af5"/>
    <w:link w:val="Char4"/>
    <w:rsid w:val="004F42CE"/>
    <w:rPr>
      <w:b/>
      <w:bCs/>
    </w:rPr>
  </w:style>
  <w:style w:type="character" w:customStyle="1" w:styleId="Char4">
    <w:name w:val="批注主题 Char"/>
    <w:basedOn w:val="Char3"/>
    <w:link w:val="af6"/>
    <w:rsid w:val="004F42CE"/>
    <w:rPr>
      <w:rFonts w:ascii="Times New Roman" w:eastAsia="仿宋_GB2312" w:hAnsi="Times New Roman"/>
      <w:b/>
      <w:bCs/>
      <w:sz w:val="32"/>
      <w:szCs w:val="32"/>
    </w:rPr>
  </w:style>
  <w:style w:type="paragraph" w:styleId="af7">
    <w:name w:val="Balloon Text"/>
    <w:basedOn w:val="a1"/>
    <w:link w:val="Char5"/>
    <w:rsid w:val="004F42CE"/>
    <w:pPr>
      <w:widowControl/>
      <w:autoSpaceDE/>
      <w:autoSpaceDN/>
      <w:adjustRightInd w:val="0"/>
      <w:snapToGrid/>
      <w:spacing w:line="240" w:lineRule="auto"/>
      <w:ind w:firstLine="0"/>
    </w:pPr>
    <w:rPr>
      <w:rFonts w:eastAsia="仿宋_GB2312"/>
      <w:snapToGrid/>
      <w:sz w:val="18"/>
      <w:szCs w:val="18"/>
    </w:rPr>
  </w:style>
  <w:style w:type="character" w:customStyle="1" w:styleId="Char5">
    <w:name w:val="批注框文本 Char"/>
    <w:basedOn w:val="a2"/>
    <w:link w:val="af7"/>
    <w:rsid w:val="004F42CE"/>
    <w:rPr>
      <w:rFonts w:ascii="Times New Roman" w:eastAsia="仿宋_GB2312" w:hAnsi="Times New Roman"/>
      <w:sz w:val="18"/>
      <w:szCs w:val="18"/>
    </w:rPr>
  </w:style>
  <w:style w:type="character" w:customStyle="1" w:styleId="bjh-p">
    <w:name w:val="bjh-p"/>
    <w:basedOn w:val="a2"/>
    <w:rsid w:val="004F42CE"/>
  </w:style>
  <w:style w:type="paragraph" w:customStyle="1" w:styleId="af8">
    <w:name w:val="材料标题"/>
    <w:basedOn w:val="a1"/>
    <w:link w:val="Char6"/>
    <w:qFormat/>
    <w:rsid w:val="00540E2C"/>
    <w:pPr>
      <w:autoSpaceDE/>
      <w:autoSpaceDN/>
      <w:adjustRightInd w:val="0"/>
      <w:spacing w:line="700" w:lineRule="exact"/>
      <w:ind w:firstLine="0"/>
      <w:jc w:val="center"/>
    </w:pPr>
    <w:rPr>
      <w:rFonts w:ascii="方正小标宋简体" w:eastAsia="方正小标宋简体"/>
      <w:snapToGrid/>
      <w:color w:val="000000"/>
      <w:kern w:val="2"/>
      <w:sz w:val="44"/>
      <w:szCs w:val="44"/>
    </w:rPr>
  </w:style>
  <w:style w:type="character" w:customStyle="1" w:styleId="Char6">
    <w:name w:val="材料标题 Char"/>
    <w:link w:val="af8"/>
    <w:qFormat/>
    <w:rsid w:val="00540E2C"/>
    <w:rPr>
      <w:rFonts w:ascii="方正小标宋简体" w:eastAsia="方正小标宋简体" w:hAnsi="Times New Roman"/>
      <w:color w:val="000000"/>
      <w:kern w:val="2"/>
      <w:sz w:val="44"/>
      <w:szCs w:val="44"/>
    </w:rPr>
  </w:style>
</w:styles>
</file>

<file path=word/webSettings.xml><?xml version="1.0" encoding="utf-8"?>
<w:webSettings xmlns:r="http://schemas.openxmlformats.org/officeDocument/2006/relationships" xmlns:w="http://schemas.openxmlformats.org/wordprocessingml/2006/main">
  <w:divs>
    <w:div w:id="15462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2B05-E991-4A8F-A69F-48EBC7ED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101</Pages>
  <Words>6795</Words>
  <Characters>38737</Characters>
  <Application>Microsoft Office Word</Application>
  <DocSecurity>0</DocSecurity>
  <Lines>322</Lines>
  <Paragraphs>90</Paragraphs>
  <ScaleCrop>false</ScaleCrop>
  <Company>MS</Company>
  <LinksUpToDate>false</LinksUpToDate>
  <CharactersWithSpaces>45442</CharactersWithSpaces>
  <SharedDoc>false</SharedDoc>
  <HLinks>
    <vt:vector size="12" baseType="variant">
      <vt:variant>
        <vt:i4>4390987</vt:i4>
      </vt:variant>
      <vt:variant>
        <vt:i4>3</vt:i4>
      </vt:variant>
      <vt:variant>
        <vt:i4>0</vt:i4>
      </vt:variant>
      <vt:variant>
        <vt:i4>5</vt:i4>
      </vt:variant>
      <vt:variant>
        <vt:lpwstr>https://wiki.mbalib.com/wiki/%E5%B8%82%E5%9C%BA%E6%A0%BC%E5%B1%80</vt:lpwstr>
      </vt:variant>
      <vt:variant>
        <vt:lpwstr/>
      </vt:variant>
      <vt:variant>
        <vt:i4>6357052</vt:i4>
      </vt:variant>
      <vt:variant>
        <vt:i4>0</vt:i4>
      </vt:variant>
      <vt:variant>
        <vt:i4>0</vt:i4>
      </vt:variant>
      <vt:variant>
        <vt:i4>5</vt:i4>
      </vt:variant>
      <vt:variant>
        <vt:lpwstr>https://wiki.mbalib.com/wiki/%E8%A1%8C%E4%B8%9A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21</cp:revision>
  <cp:lastPrinted>2021-03-30T05:14:00Z</cp:lastPrinted>
  <dcterms:created xsi:type="dcterms:W3CDTF">2023-03-29T03:08:00Z</dcterms:created>
  <dcterms:modified xsi:type="dcterms:W3CDTF">2023-03-29T05:57:00Z</dcterms:modified>
</cp:coreProperties>
</file>